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EF" w:rsidRPr="007F5B58" w:rsidRDefault="00B112EF" w:rsidP="00B112EF">
      <w:pPr>
        <w:jc w:val="center"/>
        <w:rPr>
          <w:sz w:val="28"/>
          <w:szCs w:val="28"/>
        </w:rPr>
      </w:pPr>
      <w:r w:rsidRPr="007F5B58">
        <w:rPr>
          <w:rFonts w:hint="eastAsia"/>
          <w:sz w:val="28"/>
          <w:szCs w:val="28"/>
        </w:rPr>
        <w:t>《</w:t>
      </w:r>
      <w:r w:rsidR="00EE43CE">
        <w:rPr>
          <w:rFonts w:hint="eastAsia"/>
          <w:sz w:val="28"/>
          <w:szCs w:val="28"/>
        </w:rPr>
        <w:t>集成电路设计</w:t>
      </w:r>
      <w:r w:rsidRPr="007F5B58">
        <w:rPr>
          <w:rFonts w:hint="eastAsia"/>
          <w:sz w:val="28"/>
          <w:szCs w:val="28"/>
        </w:rPr>
        <w:t>》教学大纲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rPr>
          <w:b/>
          <w:color w:val="000000"/>
        </w:rPr>
      </w:pPr>
      <w:r w:rsidRPr="009834B6">
        <w:rPr>
          <w:rFonts w:hint="eastAsia"/>
          <w:b/>
          <w:color w:val="000000"/>
        </w:rPr>
        <w:t>课程编号：</w:t>
      </w:r>
      <w:r w:rsidR="00EF4FEE" w:rsidRPr="00EF4FEE">
        <w:rPr>
          <w:b/>
          <w:color w:val="000000"/>
        </w:rPr>
        <w:t>100093404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>
        <w:rPr>
          <w:rFonts w:hint="eastAsia"/>
          <w:b/>
          <w:color w:val="000000"/>
        </w:rPr>
        <w:t>课程名称：</w:t>
      </w:r>
      <w:r w:rsidR="00EF4FEE">
        <w:rPr>
          <w:rFonts w:hint="eastAsia"/>
          <w:b/>
          <w:color w:val="000000"/>
        </w:rPr>
        <w:t>集成电路设计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高等教育层次：本科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课程在培养方案中的地位：</w:t>
      </w:r>
    </w:p>
    <w:p w:rsidR="00B112EF" w:rsidRPr="009834B6" w:rsidRDefault="00BE34AB" w:rsidP="00B112EF">
      <w:pPr>
        <w:numPr>
          <w:ilvl w:val="1"/>
          <w:numId w:val="1"/>
        </w:numPr>
        <w:spacing w:line="300" w:lineRule="auto"/>
        <w:rPr>
          <w:b/>
          <w:color w:val="000000"/>
        </w:rPr>
      </w:pPr>
      <w:r>
        <w:rPr>
          <w:rFonts w:hint="eastAsia"/>
          <w:b/>
          <w:color w:val="000000"/>
        </w:rPr>
        <w:t>课程性质：选</w:t>
      </w:r>
      <w:r w:rsidR="00B112EF" w:rsidRPr="009834B6">
        <w:rPr>
          <w:rFonts w:hint="eastAsia"/>
          <w:b/>
          <w:color w:val="000000"/>
        </w:rPr>
        <w:t>修</w:t>
      </w:r>
    </w:p>
    <w:p w:rsidR="00B112EF" w:rsidRPr="00BE34AB" w:rsidRDefault="00B112EF" w:rsidP="00B112EF">
      <w:pPr>
        <w:numPr>
          <w:ilvl w:val="1"/>
          <w:numId w:val="1"/>
        </w:numPr>
        <w:spacing w:line="300" w:lineRule="auto"/>
        <w:rPr>
          <w:b/>
        </w:rPr>
      </w:pPr>
      <w:r w:rsidRPr="00BE34AB">
        <w:rPr>
          <w:rFonts w:hint="eastAsia"/>
          <w:b/>
        </w:rPr>
        <w:t>课程类别：</w:t>
      </w:r>
      <w:r w:rsidR="007977A9">
        <w:rPr>
          <w:rFonts w:hint="eastAsia"/>
          <w:b/>
        </w:rPr>
        <w:t>Az</w:t>
      </w:r>
      <w:r w:rsidRPr="00BE34AB">
        <w:rPr>
          <w:rFonts w:hint="eastAsia"/>
          <w:b/>
        </w:rPr>
        <w:t>类别专业基础课程基本模块</w:t>
      </w:r>
    </w:p>
    <w:p w:rsidR="00B112EF" w:rsidRPr="009834B6" w:rsidRDefault="00B112EF" w:rsidP="00B112EF">
      <w:pPr>
        <w:numPr>
          <w:ilvl w:val="1"/>
          <w:numId w:val="1"/>
        </w:numPr>
        <w:spacing w:line="300" w:lineRule="auto"/>
        <w:rPr>
          <w:b/>
          <w:color w:val="000000"/>
        </w:rPr>
      </w:pPr>
      <w:r w:rsidRPr="009834B6">
        <w:rPr>
          <w:rFonts w:hint="eastAsia"/>
          <w:b/>
          <w:color w:val="000000"/>
        </w:rPr>
        <w:t>适用专业：</w:t>
      </w:r>
      <w:r>
        <w:rPr>
          <w:rFonts w:hint="eastAsia"/>
          <w:b/>
          <w:color w:val="000000"/>
        </w:rPr>
        <w:t>电子封装技术</w:t>
      </w:r>
      <w:r w:rsidRPr="009834B6">
        <w:rPr>
          <w:rFonts w:hint="eastAsia"/>
          <w:b/>
          <w:color w:val="000000"/>
        </w:rPr>
        <w:t>专业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开课学年及学期：非强制</w:t>
      </w:r>
      <w:r w:rsidR="00EF4FEE">
        <w:rPr>
          <w:rFonts w:hint="eastAsia"/>
          <w:b/>
          <w:color w:val="000000"/>
        </w:rPr>
        <w:t>，建议大学三</w:t>
      </w:r>
      <w:r w:rsidRPr="009834B6">
        <w:rPr>
          <w:rFonts w:hint="eastAsia"/>
          <w:b/>
          <w:color w:val="000000"/>
        </w:rPr>
        <w:t>年级。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先修课程（</w:t>
      </w:r>
      <w:r w:rsidRPr="009834B6">
        <w:rPr>
          <w:rFonts w:hint="eastAsia"/>
          <w:b/>
          <w:color w:val="000000"/>
        </w:rPr>
        <w:t>a)</w:t>
      </w:r>
      <w:r w:rsidRPr="009834B6">
        <w:rPr>
          <w:rFonts w:hint="eastAsia"/>
          <w:b/>
          <w:color w:val="000000"/>
        </w:rPr>
        <w:t>必须先修且考试通过的课程，</w:t>
      </w:r>
      <w:r w:rsidRPr="009834B6">
        <w:rPr>
          <w:rFonts w:hint="eastAsia"/>
          <w:b/>
          <w:color w:val="000000"/>
        </w:rPr>
        <w:t>b)</w:t>
      </w:r>
      <w:r w:rsidRPr="009834B6">
        <w:rPr>
          <w:rFonts w:hint="eastAsia"/>
          <w:b/>
          <w:color w:val="000000"/>
        </w:rPr>
        <w:t>必须先修过的课程，</w:t>
      </w:r>
      <w:r w:rsidRPr="009834B6">
        <w:rPr>
          <w:rFonts w:hint="eastAsia"/>
          <w:b/>
          <w:color w:val="000000"/>
        </w:rPr>
        <w:t>c)</w:t>
      </w:r>
      <w:r w:rsidRPr="009834B6">
        <w:rPr>
          <w:rFonts w:hint="eastAsia"/>
          <w:b/>
          <w:color w:val="000000"/>
        </w:rPr>
        <w:t>建议先修的课程）：</w:t>
      </w:r>
    </w:p>
    <w:p w:rsidR="00B112EF" w:rsidRPr="009834B6" w:rsidRDefault="00B112EF" w:rsidP="00B112EF">
      <w:pPr>
        <w:spacing w:line="300" w:lineRule="auto"/>
        <w:ind w:left="360"/>
        <w:rPr>
          <w:b/>
          <w:color w:val="000000"/>
        </w:rPr>
      </w:pPr>
      <w:r w:rsidRPr="009834B6">
        <w:rPr>
          <w:rFonts w:hint="eastAsia"/>
          <w:b/>
          <w:color w:val="000000"/>
        </w:rPr>
        <w:t xml:space="preserve">a) </w:t>
      </w:r>
      <w:r w:rsidR="000307E7">
        <w:rPr>
          <w:rFonts w:hint="eastAsia"/>
          <w:b/>
          <w:color w:val="000000"/>
        </w:rPr>
        <w:t>电路分析基础</w:t>
      </w:r>
      <w:r w:rsidR="00C5183B">
        <w:rPr>
          <w:rFonts w:hint="eastAsia"/>
          <w:b/>
          <w:color w:val="000000"/>
        </w:rPr>
        <w:t>半导体物理与器件</w:t>
      </w:r>
      <w:r w:rsidR="000307E7">
        <w:rPr>
          <w:rFonts w:hint="eastAsia"/>
          <w:b/>
          <w:color w:val="000000"/>
        </w:rPr>
        <w:t>线性代数</w:t>
      </w:r>
    </w:p>
    <w:p w:rsidR="00B112EF" w:rsidRPr="009834B6" w:rsidRDefault="00B112EF" w:rsidP="00B112EF">
      <w:pPr>
        <w:spacing w:line="300" w:lineRule="auto"/>
        <w:ind w:left="360"/>
        <w:rPr>
          <w:b/>
          <w:color w:val="000000"/>
        </w:rPr>
      </w:pPr>
      <w:r w:rsidRPr="009834B6">
        <w:rPr>
          <w:rFonts w:hint="eastAsia"/>
          <w:b/>
          <w:color w:val="000000"/>
        </w:rPr>
        <w:t>b)</w:t>
      </w:r>
      <w:r w:rsidR="000307E7">
        <w:rPr>
          <w:rFonts w:hint="eastAsia"/>
          <w:b/>
          <w:color w:val="000000"/>
        </w:rPr>
        <w:t>模拟</w:t>
      </w:r>
      <w:r w:rsidR="000307E7">
        <w:rPr>
          <w:b/>
          <w:color w:val="000000"/>
        </w:rPr>
        <w:t>电子技术基础</w:t>
      </w:r>
      <w:r w:rsidR="000307E7">
        <w:rPr>
          <w:rFonts w:hint="eastAsia"/>
          <w:b/>
          <w:color w:val="000000"/>
        </w:rPr>
        <w:t>数字电子技术基础</w:t>
      </w:r>
    </w:p>
    <w:p w:rsidR="00B112EF" w:rsidRPr="009834B6" w:rsidRDefault="00B112EF" w:rsidP="00B112EF">
      <w:pPr>
        <w:spacing w:line="300" w:lineRule="auto"/>
        <w:ind w:left="360"/>
        <w:rPr>
          <w:b/>
          <w:color w:val="000000"/>
        </w:rPr>
      </w:pPr>
      <w:r w:rsidRPr="009834B6">
        <w:rPr>
          <w:rFonts w:hint="eastAsia"/>
          <w:b/>
          <w:color w:val="000000"/>
        </w:rPr>
        <w:t xml:space="preserve">c) </w:t>
      </w:r>
      <w:r w:rsidRPr="009834B6">
        <w:rPr>
          <w:rFonts w:hint="eastAsia"/>
          <w:b/>
          <w:color w:val="000000"/>
        </w:rPr>
        <w:t>无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课程总学分</w:t>
      </w:r>
      <w:r w:rsidRPr="00BE34AB">
        <w:rPr>
          <w:rFonts w:hint="eastAsia"/>
          <w:b/>
        </w:rPr>
        <w:t>：</w:t>
      </w:r>
      <w:r w:rsidRPr="00BE34AB">
        <w:rPr>
          <w:rFonts w:hint="eastAsia"/>
          <w:b/>
        </w:rPr>
        <w:t>2</w:t>
      </w:r>
      <w:r w:rsidRPr="00BE34AB">
        <w:rPr>
          <w:rFonts w:hint="eastAsia"/>
          <w:b/>
        </w:rPr>
        <w:t>，</w:t>
      </w:r>
      <w:r w:rsidRPr="009834B6">
        <w:rPr>
          <w:rFonts w:hint="eastAsia"/>
          <w:b/>
          <w:color w:val="000000"/>
        </w:rPr>
        <w:t>总学时</w:t>
      </w:r>
      <w:r w:rsidR="00241334">
        <w:rPr>
          <w:rFonts w:hint="eastAsia"/>
          <w:b/>
          <w:color w:val="000000"/>
        </w:rPr>
        <w:t>:32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课程教学形式：普通课程</w:t>
      </w:r>
      <w:r w:rsidRPr="009834B6">
        <w:rPr>
          <w:rFonts w:hint="eastAsia"/>
          <w:b/>
          <w:color w:val="000000"/>
        </w:rPr>
        <w:t>:0</w:t>
      </w:r>
    </w:p>
    <w:p w:rsidR="00B112EF" w:rsidRPr="009834B6" w:rsidRDefault="00B112EF" w:rsidP="00B112EF">
      <w:pPr>
        <w:numPr>
          <w:ilvl w:val="0"/>
          <w:numId w:val="3"/>
        </w:numPr>
        <w:spacing w:line="300" w:lineRule="auto"/>
        <w:ind w:left="357" w:hanging="357"/>
        <w:rPr>
          <w:b/>
          <w:color w:val="000000"/>
        </w:rPr>
      </w:pPr>
      <w:r w:rsidRPr="009834B6">
        <w:rPr>
          <w:rFonts w:hint="eastAsia"/>
          <w:b/>
          <w:color w:val="000000"/>
        </w:rPr>
        <w:t>课程教学目标（表格只是一种体现相关内容的示例，仅供参考）：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3"/>
        <w:gridCol w:w="1446"/>
        <w:gridCol w:w="1551"/>
        <w:gridCol w:w="1610"/>
        <w:gridCol w:w="1682"/>
      </w:tblGrid>
      <w:tr w:rsidR="00B112EF" w:rsidTr="00701021">
        <w:trPr>
          <w:trHeight w:val="1151"/>
          <w:jc w:val="center"/>
        </w:trPr>
        <w:tc>
          <w:tcPr>
            <w:tcW w:w="2233" w:type="dxa"/>
            <w:vMerge w:val="restart"/>
            <w:shd w:val="clear" w:color="auto" w:fill="auto"/>
            <w:vAlign w:val="center"/>
          </w:tcPr>
          <w:p w:rsidR="00B112EF" w:rsidRPr="00574FEB" w:rsidRDefault="00B112EF" w:rsidP="002D3944">
            <w:pPr>
              <w:spacing w:line="300" w:lineRule="auto"/>
            </w:pPr>
            <w:r>
              <w:rPr>
                <w:rFonts w:hint="eastAsia"/>
              </w:rPr>
              <w:t>课程教学目标（给出知识能力素养各方面的的具体教学结果）</w:t>
            </w:r>
          </w:p>
        </w:tc>
        <w:tc>
          <w:tcPr>
            <w:tcW w:w="6289" w:type="dxa"/>
            <w:gridSpan w:val="4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  <w:jc w:val="center"/>
            </w:pPr>
            <w:r>
              <w:rPr>
                <w:rFonts w:hint="eastAsia"/>
              </w:rPr>
              <w:t>教学效果评价（选填项）</w:t>
            </w:r>
          </w:p>
        </w:tc>
      </w:tr>
      <w:tr w:rsidR="00920FE0" w:rsidTr="00701021">
        <w:trPr>
          <w:trHeight w:val="572"/>
          <w:jc w:val="center"/>
        </w:trPr>
        <w:tc>
          <w:tcPr>
            <w:tcW w:w="2233" w:type="dxa"/>
            <w:vMerge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  <w:jc w:val="center"/>
            </w:pPr>
            <w:r>
              <w:rPr>
                <w:rFonts w:hint="eastAsia"/>
              </w:rPr>
              <w:t>不及格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  <w:jc w:val="center"/>
            </w:pPr>
            <w:r>
              <w:rPr>
                <w:rFonts w:hint="eastAsia"/>
              </w:rPr>
              <w:t>及格，中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  <w:jc w:val="center"/>
            </w:pPr>
            <w:r>
              <w:rPr>
                <w:rFonts w:hint="eastAsia"/>
              </w:rPr>
              <w:t>优</w:t>
            </w:r>
          </w:p>
        </w:tc>
      </w:tr>
      <w:tr w:rsidR="00920FE0" w:rsidTr="00701021">
        <w:trPr>
          <w:trHeight w:val="771"/>
          <w:jc w:val="center"/>
        </w:trPr>
        <w:tc>
          <w:tcPr>
            <w:tcW w:w="2233" w:type="dxa"/>
            <w:shd w:val="clear" w:color="auto" w:fill="auto"/>
            <w:vAlign w:val="center"/>
          </w:tcPr>
          <w:p w:rsidR="00612C20" w:rsidRDefault="00B112EF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1.</w:t>
            </w:r>
            <w:r w:rsidRPr="00612641">
              <w:rPr>
                <w:kern w:val="0"/>
                <w:sz w:val="18"/>
                <w:szCs w:val="18"/>
              </w:rPr>
              <w:t>通过理论教学，使学生掌握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集成</w:t>
            </w:r>
            <w:r w:rsidR="00612C20">
              <w:rPr>
                <w:kern w:val="0"/>
                <w:sz w:val="18"/>
                <w:szCs w:val="18"/>
              </w:rPr>
              <w:t>材料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、</w:t>
            </w:r>
            <w:r w:rsidR="00612C20">
              <w:rPr>
                <w:kern w:val="0"/>
                <w:sz w:val="18"/>
                <w:szCs w:val="18"/>
              </w:rPr>
              <w:t>结构与理论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；半导体基础知识；典型二极管与晶体管的结构与理论。</w:t>
            </w:r>
          </w:p>
          <w:p w:rsidR="00B112EF" w:rsidRDefault="00B112EF" w:rsidP="002D3944">
            <w:pPr>
              <w:spacing w:line="300" w:lineRule="auto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112EF" w:rsidRPr="00BE3BC4" w:rsidRDefault="00B112EF" w:rsidP="00612C20">
            <w:pPr>
              <w:spacing w:line="300" w:lineRule="auto"/>
              <w:rPr>
                <w:kern w:val="0"/>
                <w:sz w:val="18"/>
                <w:szCs w:val="18"/>
              </w:rPr>
            </w:pPr>
            <w:r w:rsidRPr="00BE3BC4">
              <w:rPr>
                <w:rFonts w:hint="eastAsia"/>
                <w:kern w:val="0"/>
                <w:sz w:val="18"/>
                <w:szCs w:val="18"/>
              </w:rPr>
              <w:t>完全不</w:t>
            </w:r>
            <w:r>
              <w:rPr>
                <w:rFonts w:hint="eastAsia"/>
                <w:kern w:val="0"/>
                <w:sz w:val="18"/>
                <w:szCs w:val="18"/>
              </w:rPr>
              <w:t>掌握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集成</w:t>
            </w:r>
            <w:r w:rsidR="00612C20">
              <w:rPr>
                <w:kern w:val="0"/>
                <w:sz w:val="18"/>
                <w:szCs w:val="18"/>
              </w:rPr>
              <w:t>材料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、</w:t>
            </w:r>
            <w:r w:rsidR="00612C20">
              <w:rPr>
                <w:kern w:val="0"/>
                <w:sz w:val="18"/>
                <w:szCs w:val="18"/>
              </w:rPr>
              <w:t>结构与理论</w:t>
            </w:r>
            <w:r w:rsidR="00612C20">
              <w:rPr>
                <w:rFonts w:hint="eastAsia"/>
                <w:kern w:val="0"/>
                <w:sz w:val="18"/>
                <w:szCs w:val="18"/>
              </w:rPr>
              <w:t>；半导体基础知识；典型二极管与晶体管的结构与理论，</w:t>
            </w:r>
            <w:r>
              <w:rPr>
                <w:rFonts w:hint="eastAsia"/>
                <w:kern w:val="0"/>
                <w:sz w:val="18"/>
                <w:szCs w:val="18"/>
              </w:rPr>
              <w:t>或者仅有</w:t>
            </w:r>
            <w:r w:rsidRPr="00BE3BC4">
              <w:rPr>
                <w:rFonts w:hint="eastAsia"/>
                <w:kern w:val="0"/>
                <w:sz w:val="18"/>
                <w:szCs w:val="18"/>
              </w:rPr>
              <w:t>碎片化的理解</w:t>
            </w:r>
            <w:r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112EF" w:rsidRPr="00BE3BC4" w:rsidRDefault="00B112EF" w:rsidP="0048370E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基本掌握</w:t>
            </w:r>
            <w:r w:rsidR="0048370E">
              <w:rPr>
                <w:rFonts w:hint="eastAsia"/>
                <w:kern w:val="0"/>
                <w:sz w:val="18"/>
                <w:szCs w:val="18"/>
              </w:rPr>
              <w:t>集成</w:t>
            </w:r>
            <w:r w:rsidR="0048370E">
              <w:rPr>
                <w:kern w:val="0"/>
                <w:sz w:val="18"/>
                <w:szCs w:val="18"/>
              </w:rPr>
              <w:t>材料</w:t>
            </w:r>
            <w:r w:rsidR="0048370E">
              <w:rPr>
                <w:rFonts w:hint="eastAsia"/>
                <w:kern w:val="0"/>
                <w:sz w:val="18"/>
                <w:szCs w:val="18"/>
              </w:rPr>
              <w:t>、</w:t>
            </w:r>
            <w:r w:rsidR="0048370E">
              <w:rPr>
                <w:kern w:val="0"/>
                <w:sz w:val="18"/>
                <w:szCs w:val="18"/>
              </w:rPr>
              <w:t>结构与理论</w:t>
            </w:r>
            <w:r w:rsidR="0048370E">
              <w:rPr>
                <w:rFonts w:hint="eastAsia"/>
                <w:kern w:val="0"/>
                <w:sz w:val="18"/>
                <w:szCs w:val="18"/>
              </w:rPr>
              <w:t>；半导体基础知识；典型二极管与晶体管的结构与理论</w:t>
            </w:r>
            <w:r>
              <w:rPr>
                <w:rFonts w:hint="eastAsia"/>
                <w:kern w:val="0"/>
                <w:sz w:val="18"/>
                <w:szCs w:val="18"/>
              </w:rPr>
              <w:t>，但是知识掌握和能力形成不全面。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112EF" w:rsidRPr="00BE3BC4" w:rsidRDefault="00B112EF" w:rsidP="00DC1783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较好掌握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集成</w:t>
            </w:r>
            <w:r w:rsidR="00DC1783">
              <w:rPr>
                <w:kern w:val="0"/>
                <w:sz w:val="18"/>
                <w:szCs w:val="18"/>
              </w:rPr>
              <w:t>材料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、</w:t>
            </w:r>
            <w:r w:rsidR="00DC1783">
              <w:rPr>
                <w:kern w:val="0"/>
                <w:sz w:val="18"/>
                <w:szCs w:val="18"/>
              </w:rPr>
              <w:t>结构与理论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；半导体基础知识；典型二极管与晶体管的结构与理论</w:t>
            </w:r>
            <w:r>
              <w:rPr>
                <w:rFonts w:hint="eastAsia"/>
                <w:kern w:val="0"/>
                <w:sz w:val="18"/>
                <w:szCs w:val="18"/>
              </w:rPr>
              <w:t>，但是知识掌握和能力形成稍有欠缺。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112EF" w:rsidRPr="00BE3BC4" w:rsidRDefault="00B112EF" w:rsidP="00DC1783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能够掌握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集成</w:t>
            </w:r>
            <w:r w:rsidR="00DC1783">
              <w:rPr>
                <w:kern w:val="0"/>
                <w:sz w:val="18"/>
                <w:szCs w:val="18"/>
              </w:rPr>
              <w:t>材料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、</w:t>
            </w:r>
            <w:r w:rsidR="00DC1783">
              <w:rPr>
                <w:kern w:val="0"/>
                <w:sz w:val="18"/>
                <w:szCs w:val="18"/>
              </w:rPr>
              <w:t>结构与理论</w:t>
            </w:r>
            <w:r w:rsidR="00DC1783">
              <w:rPr>
                <w:rFonts w:hint="eastAsia"/>
                <w:kern w:val="0"/>
                <w:sz w:val="18"/>
                <w:szCs w:val="18"/>
              </w:rPr>
              <w:t>；半导体基础知识；典型二极管与晶体管的结构与理论。</w:t>
            </w:r>
            <w:r>
              <w:rPr>
                <w:rFonts w:hint="eastAsia"/>
                <w:kern w:val="0"/>
                <w:sz w:val="18"/>
                <w:szCs w:val="18"/>
              </w:rPr>
              <w:t>，知识掌握和能力形成俱佳。</w:t>
            </w:r>
          </w:p>
        </w:tc>
      </w:tr>
      <w:tr w:rsidR="00920FE0" w:rsidTr="00701021">
        <w:trPr>
          <w:trHeight w:val="550"/>
          <w:jc w:val="center"/>
        </w:trPr>
        <w:tc>
          <w:tcPr>
            <w:tcW w:w="2233" w:type="dxa"/>
            <w:shd w:val="clear" w:color="auto" w:fill="auto"/>
            <w:vAlign w:val="center"/>
          </w:tcPr>
          <w:p w:rsidR="00B112EF" w:rsidRPr="00BE3BC4" w:rsidRDefault="00B112EF" w:rsidP="00334403">
            <w:pPr>
              <w:spacing w:line="300" w:lineRule="auto"/>
              <w:rPr>
                <w:kern w:val="0"/>
                <w:sz w:val="18"/>
                <w:szCs w:val="18"/>
              </w:rPr>
            </w:pPr>
            <w:r w:rsidRPr="00BE3BC4">
              <w:rPr>
                <w:rFonts w:hint="eastAsia"/>
                <w:kern w:val="0"/>
                <w:sz w:val="18"/>
                <w:szCs w:val="18"/>
              </w:rPr>
              <w:t xml:space="preserve">2. </w:t>
            </w:r>
            <w:r w:rsidRPr="00BE3BC4">
              <w:rPr>
                <w:kern w:val="0"/>
                <w:sz w:val="18"/>
                <w:szCs w:val="18"/>
              </w:rPr>
              <w:t>通过课堂教学，使学生能够</w:t>
            </w:r>
            <w:r w:rsidR="00334403">
              <w:rPr>
                <w:kern w:val="0"/>
                <w:sz w:val="18"/>
                <w:szCs w:val="18"/>
              </w:rPr>
              <w:t>掌握半导体制造中外延生长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掩膜版制造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光刻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氧化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沉淀与刻蚀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掺杂等原理和工艺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。掌握集成电路主要晶体管器件</w:t>
            </w:r>
            <w:r w:rsidR="00334403">
              <w:rPr>
                <w:rFonts w:hint="eastAsia"/>
                <w:kern w:val="0"/>
                <w:sz w:val="18"/>
                <w:szCs w:val="18"/>
              </w:rPr>
              <w:lastRenderedPageBreak/>
              <w:t>的加工工艺</w:t>
            </w:r>
            <w:r w:rsidR="00854931"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12EF" w:rsidRPr="00BE3BC4" w:rsidRDefault="00B112EF" w:rsidP="00334403">
            <w:pPr>
              <w:spacing w:line="300" w:lineRule="auto"/>
              <w:rPr>
                <w:kern w:val="0"/>
                <w:sz w:val="18"/>
                <w:szCs w:val="18"/>
              </w:rPr>
            </w:pPr>
            <w:r w:rsidRPr="00BE3BC4">
              <w:rPr>
                <w:rFonts w:hint="eastAsia"/>
                <w:kern w:val="0"/>
                <w:sz w:val="18"/>
                <w:szCs w:val="18"/>
              </w:rPr>
              <w:lastRenderedPageBreak/>
              <w:t>完全不</w:t>
            </w:r>
            <w:r>
              <w:rPr>
                <w:rFonts w:hint="eastAsia"/>
                <w:kern w:val="0"/>
                <w:sz w:val="18"/>
                <w:szCs w:val="18"/>
              </w:rPr>
              <w:t>能</w:t>
            </w:r>
            <w:r w:rsidR="00334403">
              <w:rPr>
                <w:kern w:val="0"/>
                <w:sz w:val="18"/>
                <w:szCs w:val="18"/>
              </w:rPr>
              <w:t>掌握半导体制造中外延生长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掩膜版制造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光刻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氧化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沉淀与刻蚀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掺杂等原理</w:t>
            </w:r>
            <w:r w:rsidR="00334403">
              <w:rPr>
                <w:kern w:val="0"/>
                <w:sz w:val="18"/>
                <w:szCs w:val="18"/>
              </w:rPr>
              <w:lastRenderedPageBreak/>
              <w:t>和工艺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。完全不能掌握集成电路主要晶体管器件的加工工艺。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112EF" w:rsidRPr="00BE3BC4" w:rsidRDefault="00B112EF" w:rsidP="00334403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基本可以</w:t>
            </w:r>
            <w:r w:rsidR="00334403">
              <w:rPr>
                <w:kern w:val="0"/>
                <w:sz w:val="18"/>
                <w:szCs w:val="18"/>
              </w:rPr>
              <w:t>掌握半导体制造中外延生长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掩膜版制造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光刻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氧化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沉淀与刻蚀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掺杂等原理和工</w:t>
            </w:r>
            <w:r w:rsidR="00334403">
              <w:rPr>
                <w:kern w:val="0"/>
                <w:sz w:val="18"/>
                <w:szCs w:val="18"/>
              </w:rPr>
              <w:lastRenderedPageBreak/>
              <w:t>艺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。基本可以掌握集成电路主要晶体管器件的加工工艺。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112EF" w:rsidRPr="00BE3BC4" w:rsidRDefault="00B112EF" w:rsidP="00334403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可以</w:t>
            </w:r>
            <w:r w:rsidR="00334403">
              <w:rPr>
                <w:kern w:val="0"/>
                <w:sz w:val="18"/>
                <w:szCs w:val="18"/>
              </w:rPr>
              <w:t>掌握半导体制造中外延生长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掩膜版制造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光刻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氧化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沉淀与刻蚀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、</w:t>
            </w:r>
            <w:r w:rsidR="00334403">
              <w:rPr>
                <w:kern w:val="0"/>
                <w:sz w:val="18"/>
                <w:szCs w:val="18"/>
              </w:rPr>
              <w:t>掺杂等原理和工艺</w:t>
            </w:r>
            <w:r w:rsidR="00334403">
              <w:rPr>
                <w:rFonts w:hint="eastAsia"/>
                <w:kern w:val="0"/>
                <w:sz w:val="18"/>
                <w:szCs w:val="18"/>
              </w:rPr>
              <w:t>。可以掌握</w:t>
            </w:r>
            <w:r w:rsidR="00334403">
              <w:rPr>
                <w:rFonts w:hint="eastAsia"/>
                <w:kern w:val="0"/>
                <w:sz w:val="18"/>
                <w:szCs w:val="18"/>
              </w:rPr>
              <w:lastRenderedPageBreak/>
              <w:t>集成电路主要晶体管器件的加工工艺，但</w:t>
            </w:r>
            <w:r>
              <w:rPr>
                <w:rFonts w:hint="eastAsia"/>
                <w:kern w:val="0"/>
                <w:sz w:val="18"/>
                <w:szCs w:val="18"/>
              </w:rPr>
              <w:t>识别和表达稍有不足</w:t>
            </w:r>
            <w:r w:rsidRPr="00BE3BC4">
              <w:rPr>
                <w:kern w:val="0"/>
                <w:sz w:val="18"/>
                <w:szCs w:val="18"/>
              </w:rPr>
              <w:t>。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112EF" w:rsidRPr="00BE3BC4" w:rsidRDefault="00334403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lastRenderedPageBreak/>
              <w:t>完全能够掌握半导体制造中外延生长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掩膜版制造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光刻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氧化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沉淀与刻蚀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掺杂等原理和工艺</w:t>
            </w:r>
            <w:r>
              <w:rPr>
                <w:rFonts w:hint="eastAsia"/>
                <w:kern w:val="0"/>
                <w:sz w:val="18"/>
                <w:szCs w:val="18"/>
              </w:rPr>
              <w:t>。完全掌</w:t>
            </w: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握集成电路主要晶体管器件的加工工艺，</w:t>
            </w:r>
            <w:r w:rsidR="00B112EF">
              <w:rPr>
                <w:rFonts w:hint="eastAsia"/>
                <w:kern w:val="0"/>
                <w:sz w:val="18"/>
                <w:szCs w:val="18"/>
              </w:rPr>
              <w:t>识别和表达能力优秀</w:t>
            </w:r>
            <w:r w:rsidR="00B112EF" w:rsidRPr="00BE3BC4">
              <w:rPr>
                <w:kern w:val="0"/>
                <w:sz w:val="18"/>
                <w:szCs w:val="18"/>
              </w:rPr>
              <w:t>。</w:t>
            </w:r>
          </w:p>
        </w:tc>
      </w:tr>
      <w:tr w:rsidR="00920FE0" w:rsidTr="00701021">
        <w:trPr>
          <w:trHeight w:val="550"/>
          <w:jc w:val="center"/>
        </w:trPr>
        <w:tc>
          <w:tcPr>
            <w:tcW w:w="2233" w:type="dxa"/>
            <w:shd w:val="clear" w:color="auto" w:fill="auto"/>
            <w:vAlign w:val="center"/>
          </w:tcPr>
          <w:p w:rsidR="00B112EF" w:rsidRDefault="00B112EF" w:rsidP="001D491B">
            <w:pPr>
              <w:spacing w:line="300" w:lineRule="auto"/>
              <w:rPr>
                <w:color w:val="0000FF"/>
              </w:rPr>
            </w:pPr>
            <w:r>
              <w:rPr>
                <w:rFonts w:hint="eastAsia"/>
              </w:rPr>
              <w:lastRenderedPageBreak/>
              <w:t>3.</w:t>
            </w:r>
            <w:r w:rsidRPr="00612641">
              <w:rPr>
                <w:sz w:val="18"/>
                <w:szCs w:val="18"/>
              </w:rPr>
              <w:t>通过课堂教学和学生自主学习，使学生能够</w:t>
            </w:r>
            <w:r w:rsidR="001D491B">
              <w:rPr>
                <w:sz w:val="18"/>
                <w:szCs w:val="18"/>
              </w:rPr>
              <w:t>掌握</w:t>
            </w:r>
            <w:r w:rsidR="001D491B">
              <w:rPr>
                <w:rFonts w:hint="eastAsia"/>
                <w:sz w:val="18"/>
                <w:szCs w:val="18"/>
              </w:rPr>
              <w:t>MOS</w:t>
            </w:r>
            <w:r w:rsidR="001D491B">
              <w:rPr>
                <w:rFonts w:hint="eastAsia"/>
                <w:sz w:val="18"/>
                <w:szCs w:val="18"/>
              </w:rPr>
              <w:t>场效应管的伏安特性、电容的组成和计算，掌握</w:t>
            </w:r>
            <w:r w:rsidR="001D491B">
              <w:rPr>
                <w:rFonts w:hint="eastAsia"/>
                <w:sz w:val="18"/>
                <w:szCs w:val="18"/>
              </w:rPr>
              <w:t>MOS</w:t>
            </w:r>
            <w:r w:rsidR="001D491B">
              <w:rPr>
                <w:rFonts w:hint="eastAsia"/>
                <w:sz w:val="18"/>
                <w:szCs w:val="18"/>
              </w:rPr>
              <w:t>管的阈值电压、体效应、温度特性、噪音、二阶效应等原理。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12EF" w:rsidRPr="00BE3BC4" w:rsidRDefault="001D491B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不能掌握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场效应管的伏安特性、电容的组成和计算，不能掌握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管的阈值电压、体效应、温度特性、噪音、二阶效应等原理。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112EF" w:rsidRPr="00BE3BC4" w:rsidRDefault="001D491B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部分掌握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场效应管的伏安特性、电容的组成和计算，部分掌握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管的阈值电压、体效应、温度特性、噪音、二阶效应等原理。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112EF" w:rsidRPr="00BE3BC4" w:rsidRDefault="001D491B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场效应管的伏安特性、电容的组成和计算，可以掌握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管的阈值电压、体效应、温度特性、噪音、二阶效应等原理。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112EF" w:rsidRPr="00BE3BC4" w:rsidRDefault="001D491B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完全掌握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场效应管的伏安特性、电容的组成和计算，完全掌握</w:t>
            </w:r>
            <w:r>
              <w:rPr>
                <w:rFonts w:hint="eastAsia"/>
                <w:sz w:val="18"/>
                <w:szCs w:val="18"/>
              </w:rPr>
              <w:t>MOS</w:t>
            </w:r>
            <w:r>
              <w:rPr>
                <w:rFonts w:hint="eastAsia"/>
                <w:sz w:val="18"/>
                <w:szCs w:val="18"/>
              </w:rPr>
              <w:t>管的阈值电压、体效应、温度特性、噪音、二阶效应等原理。</w:t>
            </w:r>
          </w:p>
        </w:tc>
      </w:tr>
      <w:tr w:rsidR="00920FE0" w:rsidTr="00701021">
        <w:trPr>
          <w:trHeight w:val="550"/>
          <w:jc w:val="center"/>
        </w:trPr>
        <w:tc>
          <w:tcPr>
            <w:tcW w:w="2233" w:type="dxa"/>
            <w:shd w:val="clear" w:color="auto" w:fill="auto"/>
            <w:vAlign w:val="center"/>
          </w:tcPr>
          <w:p w:rsidR="00B112EF" w:rsidRDefault="00B112EF" w:rsidP="002D3944">
            <w:pPr>
              <w:spacing w:line="300" w:lineRule="auto"/>
            </w:pPr>
            <w:r>
              <w:rPr>
                <w:rFonts w:hint="eastAsia"/>
              </w:rPr>
              <w:t>4.</w:t>
            </w:r>
            <w:r w:rsidR="00920FE0">
              <w:rPr>
                <w:sz w:val="18"/>
                <w:szCs w:val="18"/>
              </w:rPr>
              <w:t>通过课堂教学和上机实践</w:t>
            </w:r>
            <w:r w:rsidRPr="00612641">
              <w:rPr>
                <w:sz w:val="18"/>
                <w:szCs w:val="18"/>
              </w:rPr>
              <w:t>，使学生能够</w:t>
            </w:r>
            <w:r w:rsidR="00920FE0">
              <w:rPr>
                <w:rFonts w:hint="eastAsia"/>
                <w:sz w:val="18"/>
                <w:szCs w:val="18"/>
              </w:rPr>
              <w:t>掌握</w:t>
            </w:r>
            <w:r w:rsidR="00920FE0">
              <w:rPr>
                <w:sz w:val="18"/>
                <w:szCs w:val="18"/>
              </w:rPr>
              <w:t>基于</w:t>
            </w:r>
            <w:r w:rsidR="00920FE0">
              <w:rPr>
                <w:rFonts w:hint="eastAsia"/>
                <w:sz w:val="18"/>
                <w:szCs w:val="18"/>
              </w:rPr>
              <w:t>Cadence</w:t>
            </w:r>
            <w:r w:rsidR="00920FE0">
              <w:rPr>
                <w:rFonts w:hint="eastAsia"/>
                <w:sz w:val="18"/>
                <w:szCs w:val="18"/>
              </w:rPr>
              <w:t>平台的</w:t>
            </w:r>
            <w:r w:rsidR="00920FE0">
              <w:rPr>
                <w:rFonts w:hint="eastAsia"/>
                <w:sz w:val="18"/>
                <w:szCs w:val="18"/>
              </w:rPr>
              <w:t xml:space="preserve">Capture </w:t>
            </w:r>
            <w:r w:rsidR="00920FE0">
              <w:rPr>
                <w:rFonts w:hint="eastAsia"/>
                <w:sz w:val="18"/>
                <w:szCs w:val="18"/>
              </w:rPr>
              <w:t>电路图设计以及</w:t>
            </w:r>
            <w:r w:rsidR="00920FE0">
              <w:rPr>
                <w:rFonts w:hint="eastAsia"/>
                <w:sz w:val="18"/>
                <w:szCs w:val="18"/>
              </w:rPr>
              <w:t>PSpice</w:t>
            </w:r>
            <w:r w:rsidR="00920FE0">
              <w:rPr>
                <w:rFonts w:hint="eastAsia"/>
                <w:sz w:val="18"/>
                <w:szCs w:val="18"/>
              </w:rPr>
              <w:t>数模仿真程序设计流程和方法</w:t>
            </w:r>
            <w:r w:rsidR="00701021">
              <w:rPr>
                <w:rFonts w:hint="eastAsia"/>
                <w:sz w:val="18"/>
                <w:szCs w:val="18"/>
              </w:rPr>
              <w:t>；</w:t>
            </w:r>
            <w:r w:rsidR="00920FE0">
              <w:rPr>
                <w:rFonts w:hint="eastAsia"/>
                <w:sz w:val="18"/>
                <w:szCs w:val="18"/>
              </w:rPr>
              <w:t>掌握基本</w:t>
            </w:r>
            <w:r w:rsidR="00701021">
              <w:rPr>
                <w:rFonts w:hint="eastAsia"/>
                <w:sz w:val="18"/>
                <w:szCs w:val="18"/>
              </w:rPr>
              <w:t>数模</w:t>
            </w:r>
            <w:r w:rsidR="00920FE0">
              <w:rPr>
                <w:rFonts w:hint="eastAsia"/>
                <w:sz w:val="18"/>
                <w:szCs w:val="18"/>
              </w:rPr>
              <w:t>电路的设计、仿真以及结果分析</w:t>
            </w:r>
            <w:r w:rsidRPr="00612641">
              <w:rPr>
                <w:sz w:val="18"/>
                <w:szCs w:val="18"/>
              </w:rPr>
              <w:t>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12EF" w:rsidRPr="00BE3BC4" w:rsidRDefault="00701021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完全不能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sz w:val="18"/>
                <w:szCs w:val="18"/>
              </w:rPr>
              <w:t>基于</w:t>
            </w:r>
            <w:r>
              <w:rPr>
                <w:rFonts w:hint="eastAsia"/>
                <w:sz w:val="18"/>
                <w:szCs w:val="18"/>
              </w:rPr>
              <w:t>Cadence</w:t>
            </w:r>
            <w:r>
              <w:rPr>
                <w:rFonts w:hint="eastAsia"/>
                <w:sz w:val="18"/>
                <w:szCs w:val="18"/>
              </w:rPr>
              <w:t>平台的</w:t>
            </w:r>
            <w:r>
              <w:rPr>
                <w:rFonts w:hint="eastAsia"/>
                <w:sz w:val="18"/>
                <w:szCs w:val="18"/>
              </w:rPr>
              <w:t xml:space="preserve">Capture </w:t>
            </w:r>
            <w:r>
              <w:rPr>
                <w:rFonts w:hint="eastAsia"/>
                <w:sz w:val="18"/>
                <w:szCs w:val="18"/>
              </w:rPr>
              <w:t>电路图设计以及</w:t>
            </w:r>
            <w:r>
              <w:rPr>
                <w:rFonts w:hint="eastAsia"/>
                <w:sz w:val="18"/>
                <w:szCs w:val="18"/>
              </w:rPr>
              <w:t>PSpice</w:t>
            </w:r>
            <w:r>
              <w:rPr>
                <w:rFonts w:hint="eastAsia"/>
                <w:sz w:val="18"/>
                <w:szCs w:val="18"/>
              </w:rPr>
              <w:t>数模仿真程序设计流程和方法；不能掌握基本数模电路的设计、仿真以及结果分析。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112EF" w:rsidRPr="00BE3BC4" w:rsidRDefault="00701021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部分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sz w:val="18"/>
                <w:szCs w:val="18"/>
              </w:rPr>
              <w:t>基于</w:t>
            </w:r>
            <w:r>
              <w:rPr>
                <w:rFonts w:hint="eastAsia"/>
                <w:sz w:val="18"/>
                <w:szCs w:val="18"/>
              </w:rPr>
              <w:t>Cadence</w:t>
            </w:r>
            <w:r>
              <w:rPr>
                <w:rFonts w:hint="eastAsia"/>
                <w:sz w:val="18"/>
                <w:szCs w:val="18"/>
              </w:rPr>
              <w:t>平台的</w:t>
            </w:r>
            <w:r>
              <w:rPr>
                <w:rFonts w:hint="eastAsia"/>
                <w:sz w:val="18"/>
                <w:szCs w:val="18"/>
              </w:rPr>
              <w:t xml:space="preserve">Capture </w:t>
            </w:r>
            <w:r>
              <w:rPr>
                <w:rFonts w:hint="eastAsia"/>
                <w:sz w:val="18"/>
                <w:szCs w:val="18"/>
              </w:rPr>
              <w:t>电路图设计以及</w:t>
            </w:r>
            <w:r>
              <w:rPr>
                <w:rFonts w:hint="eastAsia"/>
                <w:sz w:val="18"/>
                <w:szCs w:val="18"/>
              </w:rPr>
              <w:t>PSpice</w:t>
            </w:r>
            <w:r>
              <w:rPr>
                <w:rFonts w:hint="eastAsia"/>
                <w:sz w:val="18"/>
                <w:szCs w:val="18"/>
              </w:rPr>
              <w:t>数模仿真程序设计流程和方法，部分掌握基本数模电路的设计、仿真以及结果分析。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112EF" w:rsidRPr="00BE3BC4" w:rsidRDefault="00701021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可以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sz w:val="18"/>
                <w:szCs w:val="18"/>
              </w:rPr>
              <w:t>基于</w:t>
            </w:r>
            <w:r>
              <w:rPr>
                <w:rFonts w:hint="eastAsia"/>
                <w:sz w:val="18"/>
                <w:szCs w:val="18"/>
              </w:rPr>
              <w:t>Cadence</w:t>
            </w:r>
            <w:r>
              <w:rPr>
                <w:rFonts w:hint="eastAsia"/>
                <w:sz w:val="18"/>
                <w:szCs w:val="18"/>
              </w:rPr>
              <w:t>平台的</w:t>
            </w:r>
            <w:r>
              <w:rPr>
                <w:rFonts w:hint="eastAsia"/>
                <w:sz w:val="18"/>
                <w:szCs w:val="18"/>
              </w:rPr>
              <w:t xml:space="preserve">Capture </w:t>
            </w:r>
            <w:r>
              <w:rPr>
                <w:rFonts w:hint="eastAsia"/>
                <w:sz w:val="18"/>
                <w:szCs w:val="18"/>
              </w:rPr>
              <w:t>电路图设计以及</w:t>
            </w:r>
            <w:r>
              <w:rPr>
                <w:rFonts w:hint="eastAsia"/>
                <w:sz w:val="18"/>
                <w:szCs w:val="18"/>
              </w:rPr>
              <w:t>PSpice</w:t>
            </w:r>
            <w:r>
              <w:rPr>
                <w:rFonts w:hint="eastAsia"/>
                <w:sz w:val="18"/>
                <w:szCs w:val="18"/>
              </w:rPr>
              <w:t>数模仿真程序设计流程和方法；可以掌握基本数模电路的设计、仿真以及结果分析。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112EF" w:rsidRPr="00BE3BC4" w:rsidRDefault="00701021" w:rsidP="002D3944">
            <w:pPr>
              <w:spacing w:line="300" w:lineRule="auto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完全能够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sz w:val="18"/>
                <w:szCs w:val="18"/>
              </w:rPr>
              <w:t>基于</w:t>
            </w:r>
            <w:r>
              <w:rPr>
                <w:rFonts w:hint="eastAsia"/>
                <w:sz w:val="18"/>
                <w:szCs w:val="18"/>
              </w:rPr>
              <w:t>Cadence</w:t>
            </w:r>
            <w:r>
              <w:rPr>
                <w:rFonts w:hint="eastAsia"/>
                <w:sz w:val="18"/>
                <w:szCs w:val="18"/>
              </w:rPr>
              <w:t>平台的</w:t>
            </w:r>
            <w:r>
              <w:rPr>
                <w:rFonts w:hint="eastAsia"/>
                <w:sz w:val="18"/>
                <w:szCs w:val="18"/>
              </w:rPr>
              <w:t xml:space="preserve">Capture </w:t>
            </w:r>
            <w:r>
              <w:rPr>
                <w:rFonts w:hint="eastAsia"/>
                <w:sz w:val="18"/>
                <w:szCs w:val="18"/>
              </w:rPr>
              <w:t>电路图设计以及</w:t>
            </w:r>
            <w:r>
              <w:rPr>
                <w:rFonts w:hint="eastAsia"/>
                <w:sz w:val="18"/>
                <w:szCs w:val="18"/>
              </w:rPr>
              <w:t>PSpice</w:t>
            </w:r>
            <w:r>
              <w:rPr>
                <w:rFonts w:hint="eastAsia"/>
                <w:sz w:val="18"/>
                <w:szCs w:val="18"/>
              </w:rPr>
              <w:t>数模仿真程序设计流程和方法；完全能够掌握基本数模电路的设计、仿真以及结果分析</w:t>
            </w:r>
          </w:p>
        </w:tc>
      </w:tr>
    </w:tbl>
    <w:p w:rsidR="00B112EF" w:rsidRDefault="00B112EF" w:rsidP="00B112EF">
      <w:pPr>
        <w:spacing w:line="300" w:lineRule="auto"/>
        <w:rPr>
          <w:b/>
        </w:rPr>
      </w:pPr>
    </w:p>
    <w:p w:rsidR="00B112EF" w:rsidRDefault="00B112EF" w:rsidP="00B112EF">
      <w:pPr>
        <w:spacing w:line="300" w:lineRule="auto"/>
        <w:rPr>
          <w:b/>
        </w:rPr>
      </w:pPr>
    </w:p>
    <w:p w:rsidR="00B112EF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C67917">
        <w:rPr>
          <w:rFonts w:hint="eastAsia"/>
          <w:b/>
        </w:rPr>
        <w:t>课程教学目标与所支承的毕业要求对应关系</w:t>
      </w:r>
      <w:r>
        <w:rPr>
          <w:rFonts w:hint="eastAsia"/>
          <w:b/>
        </w:rPr>
        <w:t>（公共平台课无需细化到毕业要求指标点，暂无专业认证需求的专业下表可选填）</w:t>
      </w:r>
    </w:p>
    <w:p w:rsidR="00B112EF" w:rsidRDefault="00B112EF" w:rsidP="00B112EF">
      <w:pPr>
        <w:spacing w:line="300" w:lineRule="auto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3282"/>
        <w:gridCol w:w="3619"/>
      </w:tblGrid>
      <w:tr w:rsidR="00B112EF" w:rsidRPr="00BE34AB" w:rsidTr="005D50FC">
        <w:trPr>
          <w:trHeight w:val="82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毕业要求（指标点）编号</w:t>
            </w:r>
          </w:p>
        </w:tc>
        <w:tc>
          <w:tcPr>
            <w:tcW w:w="3282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毕业要求（指标点）内容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课程教学目标（给出知识能力素养各方面的的具体教学结果）</w:t>
            </w:r>
          </w:p>
        </w:tc>
      </w:tr>
      <w:tr w:rsidR="00B112EF" w:rsidRPr="00BE34AB" w:rsidTr="005D50FC">
        <w:trPr>
          <w:trHeight w:val="1832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1.</w:t>
            </w:r>
            <w:r w:rsidR="008B575D" w:rsidRPr="00BE34AB">
              <w:rPr>
                <w:rFonts w:asciiTheme="minorEastAsia" w:eastAsiaTheme="minorEastAsia" w:hAnsiTheme="minorEastAsia"/>
                <w:sz w:val="18"/>
                <w:szCs w:val="18"/>
              </w:rPr>
              <w:t>基础</w:t>
            </w:r>
            <w:r w:rsidRPr="00BE34AB">
              <w:rPr>
                <w:rFonts w:asciiTheme="minorEastAsia" w:eastAsiaTheme="minorEastAsia" w:hAnsiTheme="minorEastAsia"/>
                <w:sz w:val="18"/>
                <w:szCs w:val="18"/>
              </w:rPr>
              <w:t>知识</w:t>
            </w:r>
          </w:p>
        </w:tc>
        <w:tc>
          <w:tcPr>
            <w:tcW w:w="3282" w:type="dxa"/>
            <w:shd w:val="clear" w:color="auto" w:fill="auto"/>
            <w:vAlign w:val="center"/>
          </w:tcPr>
          <w:p w:rsidR="00BE34AB" w:rsidRPr="00BE34AB" w:rsidRDefault="00CA7B2E" w:rsidP="00CA7B2E">
            <w:pPr>
              <w:spacing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指标点</w:t>
            </w:r>
            <w:r w:rsidR="00BE34AB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3.9 了解电子封装技术专业前沿和行业发展趋势，认识本专业对于社会发展的重要性</w:t>
            </w:r>
          </w:p>
          <w:p w:rsidR="00B112EF" w:rsidRPr="00BE34AB" w:rsidRDefault="000B5CCC" w:rsidP="000B5CCC">
            <w:pPr>
              <w:spacing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指标点</w:t>
            </w:r>
            <w:r w:rsidR="00BE34AB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5.1 了解电子制造技术发展历史中重大技术突破的背景与影响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课程目标1：</w:t>
            </w:r>
            <w:r w:rsidR="008B575D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通过理论教学，使学生掌握</w:t>
            </w:r>
            <w:r w:rsidR="008B575D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集成</w:t>
            </w:r>
            <w:r w:rsidR="008B575D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材料</w:t>
            </w:r>
            <w:r w:rsidR="008B575D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B575D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结构与理论</w:t>
            </w:r>
            <w:r w:rsidR="008B575D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；半导体基础知识；典型二极管与晶体管的结构与理论。</w:t>
            </w:r>
          </w:p>
        </w:tc>
      </w:tr>
      <w:tr w:rsidR="00B112EF" w:rsidRPr="00BE34AB" w:rsidTr="005D50FC">
        <w:trPr>
          <w:trHeight w:val="1830"/>
          <w:jc w:val="center"/>
        </w:trPr>
        <w:tc>
          <w:tcPr>
            <w:tcW w:w="1621" w:type="dxa"/>
            <w:vMerge w:val="restart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sz w:val="18"/>
                <w:szCs w:val="18"/>
              </w:rPr>
              <w:t>2.</w:t>
            </w:r>
            <w:r w:rsidR="008B575D" w:rsidRPr="00BE34AB">
              <w:rPr>
                <w:rFonts w:asciiTheme="minorEastAsia" w:eastAsiaTheme="minorEastAsia" w:hAnsiTheme="minorEastAsia"/>
                <w:sz w:val="18"/>
                <w:szCs w:val="18"/>
              </w:rPr>
              <w:t>工程知识</w:t>
            </w:r>
          </w:p>
        </w:tc>
        <w:tc>
          <w:tcPr>
            <w:tcW w:w="3282" w:type="dxa"/>
            <w:shd w:val="clear" w:color="auto" w:fill="auto"/>
            <w:vAlign w:val="center"/>
          </w:tcPr>
          <w:p w:rsidR="00B112EF" w:rsidRPr="00BE34AB" w:rsidRDefault="000B5CCC" w:rsidP="000B5CCC">
            <w:pPr>
              <w:spacing w:line="360" w:lineRule="exac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指标点</w:t>
            </w:r>
            <w:r w:rsidR="00BE34AB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3.4</w:t>
            </w:r>
            <w:r w:rsidR="00BE34AB" w:rsidRPr="00BE34A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具有</w:t>
            </w:r>
            <w:r w:rsidR="00BE34AB" w:rsidRPr="00BE34AB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材料科学、工程材料以及材料分析测试的基本知识</w:t>
            </w:r>
            <w:r w:rsidR="00BE34AB" w:rsidRPr="00BE34A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以及掌握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电子制造工艺过程所涉及的各种材料的物理、化学以及力学性能，能够对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电子制造过程中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材料特性进行准确的分析，并能具有根据项目生产的实际对材料的改善需求，设计与开发新材料的能力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课程目标2：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通过课堂教学，使学生能够掌握半导体制造中外延生长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掩膜版制造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光刻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氧化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沉淀与刻蚀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="00854931"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掺杂等原理和工艺</w:t>
            </w:r>
            <w:r w:rsidR="00854931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。掌握集成电路主要晶体管器件的加工工艺</w:t>
            </w:r>
          </w:p>
        </w:tc>
      </w:tr>
      <w:tr w:rsidR="00B112EF" w:rsidRPr="00BE34AB" w:rsidTr="005D50FC">
        <w:trPr>
          <w:trHeight w:val="2409"/>
          <w:jc w:val="center"/>
        </w:trPr>
        <w:tc>
          <w:tcPr>
            <w:tcW w:w="1621" w:type="dxa"/>
            <w:vMerge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82" w:type="dxa"/>
            <w:shd w:val="clear" w:color="auto" w:fill="auto"/>
            <w:vAlign w:val="center"/>
          </w:tcPr>
          <w:p w:rsidR="00B112EF" w:rsidRPr="00BE34AB" w:rsidRDefault="000B5CCC" w:rsidP="000B5CCC">
            <w:pPr>
              <w:spacing w:line="360" w:lineRule="exac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指标点</w:t>
            </w:r>
            <w:r w:rsidR="00BE34AB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4.1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熟悉各种半导体材料、电子封装材料以及相关电子材料的设计、加工与性能测试分析技术，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具备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材料设计、制备与实验结果分析的能力</w:t>
            </w:r>
            <w:r w:rsid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课程目标3：</w:t>
            </w:r>
            <w:r w:rsidR="00854931" w:rsidRPr="00BE34AB">
              <w:rPr>
                <w:rFonts w:asciiTheme="minorEastAsia" w:eastAsiaTheme="minorEastAsia" w:hAnsiTheme="minorEastAsia"/>
                <w:sz w:val="18"/>
                <w:szCs w:val="18"/>
              </w:rPr>
              <w:t>通过课堂教学和学生自主学习，使学生能够掌握</w:t>
            </w:r>
            <w:r w:rsidR="00854931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MOS场效应管的伏安特性、电容的组成和计算，掌握MOS管的阈值电压、体效应、 温度特性、噪音、二阶效应等原理。</w:t>
            </w:r>
          </w:p>
        </w:tc>
      </w:tr>
      <w:tr w:rsidR="00B112EF" w:rsidRPr="00BE34AB" w:rsidTr="005D50FC">
        <w:trPr>
          <w:trHeight w:val="56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sz w:val="18"/>
                <w:szCs w:val="18"/>
              </w:rPr>
              <w:t>3.设计/开发解决方案</w:t>
            </w:r>
          </w:p>
        </w:tc>
        <w:tc>
          <w:tcPr>
            <w:tcW w:w="3282" w:type="dxa"/>
            <w:shd w:val="clear" w:color="auto" w:fill="auto"/>
            <w:vAlign w:val="center"/>
          </w:tcPr>
          <w:p w:rsidR="00B112EF" w:rsidRPr="000B5CCC" w:rsidRDefault="000B5CCC" w:rsidP="000B5CCC">
            <w:pPr>
              <w:spacing w:line="360" w:lineRule="exac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指标点</w:t>
            </w:r>
            <w:r w:rsidR="00BE34AB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3.2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对电子电路图有一定的了解，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熟悉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各种基本电子元件的物理结构与特性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，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具有集成电路和电子器件设计</w:t>
            </w:r>
            <w:r w:rsidR="00BE34AB" w:rsidRPr="00BE34A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的基本</w:t>
            </w:r>
            <w:r w:rsidR="00BE34AB" w:rsidRPr="00BE34AB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能力。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B112EF" w:rsidRPr="00BE34AB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</w:t>
            </w:r>
            <w:r w:rsidR="005D50FC" w:rsidRPr="00BE34A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BE34A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：</w:t>
            </w:r>
            <w:r w:rsidR="00854931" w:rsidRPr="00BE34AB">
              <w:rPr>
                <w:rFonts w:asciiTheme="minorEastAsia" w:eastAsiaTheme="minorEastAsia" w:hAnsiTheme="minorEastAsia"/>
                <w:sz w:val="18"/>
                <w:szCs w:val="18"/>
              </w:rPr>
              <w:t>通过课堂教学和上机实践，使学生能够</w:t>
            </w:r>
            <w:r w:rsidR="00854931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掌握</w:t>
            </w:r>
            <w:r w:rsidR="00854931" w:rsidRPr="00BE34AB">
              <w:rPr>
                <w:rFonts w:asciiTheme="minorEastAsia" w:eastAsiaTheme="minorEastAsia" w:hAnsiTheme="minorEastAsia"/>
                <w:sz w:val="18"/>
                <w:szCs w:val="18"/>
              </w:rPr>
              <w:t>基于</w:t>
            </w:r>
            <w:r w:rsidR="00854931" w:rsidRPr="00BE34AB">
              <w:rPr>
                <w:rFonts w:asciiTheme="minorEastAsia" w:eastAsiaTheme="minorEastAsia" w:hAnsiTheme="minorEastAsia" w:hint="eastAsia"/>
                <w:sz w:val="18"/>
                <w:szCs w:val="18"/>
              </w:rPr>
              <w:t>Cadence平台的Capture 电路图设计以及PSpice数模仿真程序设计流程和方法；掌握基本数模电路的设计、仿真以及结果分析</w:t>
            </w:r>
            <w:r w:rsidR="00854931" w:rsidRPr="00BE34AB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</w:tc>
      </w:tr>
    </w:tbl>
    <w:p w:rsidR="00B112EF" w:rsidRPr="00FD4285" w:rsidRDefault="00B112EF" w:rsidP="00B112EF">
      <w:pPr>
        <w:spacing w:line="300" w:lineRule="auto"/>
        <w:rPr>
          <w:b/>
        </w:rPr>
      </w:pPr>
    </w:p>
    <w:p w:rsidR="00B112EF" w:rsidRPr="004939B7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4939B7">
        <w:rPr>
          <w:rFonts w:hint="eastAsia"/>
          <w:b/>
        </w:rPr>
        <w:t>教学内容、学时分配、与进度安排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1133"/>
        <w:gridCol w:w="1700"/>
        <w:gridCol w:w="3173"/>
      </w:tblGrid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教学内容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学时分配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所支承的课程教学目标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教学方法与策略（可结合教学形式描述）（选填）</w:t>
            </w:r>
          </w:p>
        </w:tc>
      </w:tr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 xml:space="preserve">第一章 </w:t>
            </w:r>
            <w:r w:rsidR="002A31E7"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集成电路</w:t>
            </w:r>
            <w:r w:rsidR="002A31E7" w:rsidRPr="00472578"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  <w:t>设计概述</w:t>
            </w:r>
          </w:p>
          <w:p w:rsidR="00B112EF" w:rsidRPr="00472578" w:rsidRDefault="002A31E7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集成电路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的发展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设计流程及设计环境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制造途径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以及知识范围</w:t>
            </w:r>
            <w:r w:rsidR="00B112EF"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026C12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采用多媒体教学与传统教学方法相结合进行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讲授，提问。</w:t>
            </w:r>
          </w:p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完成首次作业评判。</w:t>
            </w:r>
          </w:p>
        </w:tc>
      </w:tr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 xml:space="preserve">第二章 </w:t>
            </w:r>
            <w:r w:rsidR="002A31E7" w:rsidRPr="00472578"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  <w:t>集成电路材料</w:t>
            </w:r>
            <w:r w:rsidR="002A31E7"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、</w:t>
            </w:r>
            <w:r w:rsidR="002A31E7" w:rsidRPr="00472578"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  <w:t>结构与理论</w:t>
            </w:r>
          </w:p>
          <w:p w:rsidR="00B112EF" w:rsidRPr="00472578" w:rsidRDefault="002A31E7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集成电路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材料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半导体基础知识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、PN结与结型二极管、双极型晶体管、MOS晶体管。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1、2、3、4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采用多媒体教学与传统教学方法相结合进行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讲授，实物展示，课堂讨论。</w:t>
            </w:r>
          </w:p>
          <w:p w:rsidR="00B112EF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采用案例教学，使学生具备理论源自实践、实践检验理论的认识和理论直接联系实际的能力。</w:t>
            </w:r>
          </w:p>
          <w:p w:rsidR="008669FE" w:rsidRPr="00472578" w:rsidRDefault="008669FE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lastRenderedPageBreak/>
              <w:t xml:space="preserve">第三章 </w:t>
            </w:r>
            <w:r w:rsidR="009D406B"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集成电路</w:t>
            </w:r>
            <w:r w:rsidR="009D406B" w:rsidRPr="00472578"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  <w:t>基本工艺</w:t>
            </w:r>
          </w:p>
          <w:p w:rsidR="00B112EF" w:rsidRPr="00472578" w:rsidRDefault="009D406B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外延生长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掩膜版的制造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光刻原理与流程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氧化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沉积与刻蚀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掺杂原理与工艺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1、2、3、</w:t>
            </w:r>
            <w:r w:rsidR="00026C1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采用多媒体教学与传统教学方法相结合进行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讲授，实物展示。</w:t>
            </w:r>
          </w:p>
          <w:p w:rsidR="00B112EF" w:rsidRPr="00472578" w:rsidRDefault="00B112EF" w:rsidP="008669FE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9541AA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第四</w:t>
            </w:r>
            <w:r w:rsidR="00B112EF"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 xml:space="preserve">章 </w:t>
            </w: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集成电路</w:t>
            </w:r>
            <w:r w:rsidRPr="00472578"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  <w:t>器件工艺</w:t>
            </w:r>
          </w:p>
          <w:p w:rsidR="00B112EF" w:rsidRPr="00472578" w:rsidRDefault="009541AA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双极型集成电路的基本制造工艺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、MESFET和HEMT工艺、MOS和相关的VLSI工艺、 BiCMOS工艺</w:t>
            </w:r>
            <w:r w:rsidR="00B112EF"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1、2、3、4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采用多媒体教学与传统教学方法相结合进行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讲授，实物展示，课堂讨论。</w:t>
            </w:r>
          </w:p>
          <w:p w:rsidR="008669FE" w:rsidRPr="00472578" w:rsidRDefault="008669FE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  <w:tr w:rsidR="00B112EF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B112EF" w:rsidRPr="00472578" w:rsidRDefault="00814B1F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第五</w:t>
            </w:r>
            <w:r w:rsidR="00B112EF"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 xml:space="preserve">章 </w:t>
            </w: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MOS场效应管的特性</w:t>
            </w:r>
          </w:p>
          <w:p w:rsidR="00B112EF" w:rsidRPr="00472578" w:rsidRDefault="00814B1F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MOS场效应管的伏安特性、电容的组成和计算、阈值电压、体效应、温度特性、噪声、尺寸按比例缩小、二阶效应</w:t>
            </w:r>
            <w:r w:rsidR="00B112EF"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112EF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1、2、3、4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112EF" w:rsidRPr="00472578" w:rsidRDefault="00B112EF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采用多媒体教学与传统教学方法相结合进行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讲授，课堂讨论。</w:t>
            </w:r>
          </w:p>
          <w:p w:rsidR="00B112EF" w:rsidRPr="00472578" w:rsidRDefault="008669FE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  <w:tr w:rsidR="003E16E3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3E16E3" w:rsidRPr="00472578" w:rsidRDefault="003E16E3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第六章 集成电路器件及SPICE 模型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E16E3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E16E3" w:rsidRPr="00472578" w:rsidRDefault="00CA1315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B2CAF" w:rsidRPr="00472578" w:rsidRDefault="00AB2CAF" w:rsidP="00AB2CAF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上机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实践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讲授，课堂讨论。</w:t>
            </w:r>
          </w:p>
          <w:p w:rsidR="003E16E3" w:rsidRPr="00472578" w:rsidRDefault="00AB2CAF" w:rsidP="00AB2CAF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  <w:tr w:rsidR="003E16E3" w:rsidRPr="00472578" w:rsidTr="002A31E7">
        <w:trPr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3E16E3" w:rsidRPr="00472578" w:rsidRDefault="003E16E3" w:rsidP="00472578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第七章 SPICE数模混合仿真程序的设计流程及方法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E16E3" w:rsidRPr="00472578" w:rsidRDefault="00F660C8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E16E3" w:rsidRPr="00472578" w:rsidRDefault="00CA1315" w:rsidP="00472578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B2CAF" w:rsidRPr="00472578" w:rsidRDefault="00AB2CAF" w:rsidP="00AB2CAF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采用多媒体教学与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上机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实践</w:t>
            </w:r>
            <w:r w:rsidRPr="00472578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进行</w:t>
            </w: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讲授，课堂讨论。</w:t>
            </w:r>
          </w:p>
          <w:p w:rsidR="003E16E3" w:rsidRPr="00472578" w:rsidRDefault="00AB2CAF" w:rsidP="00AB2CAF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完成作业评判。</w:t>
            </w:r>
          </w:p>
        </w:tc>
      </w:tr>
    </w:tbl>
    <w:p w:rsidR="00B112EF" w:rsidRDefault="00B112EF" w:rsidP="00B112EF">
      <w:pPr>
        <w:spacing w:line="300" w:lineRule="auto"/>
      </w:pPr>
    </w:p>
    <w:p w:rsidR="00B112EF" w:rsidRPr="00B0329C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4939B7">
        <w:rPr>
          <w:rFonts w:hint="eastAsia"/>
          <w:b/>
        </w:rPr>
        <w:t>考核与成绩评定：</w:t>
      </w:r>
      <w:r w:rsidRPr="00EE768E">
        <w:rPr>
          <w:rFonts w:hint="eastAsia"/>
          <w:b/>
        </w:rPr>
        <w:t>平时成绩、期末考试在总成绩中的比例，平时成绩的记录方法。</w:t>
      </w:r>
    </w:p>
    <w:p w:rsidR="00B112EF" w:rsidRDefault="00B112EF" w:rsidP="00B112EF">
      <w:pPr>
        <w:spacing w:line="300" w:lineRule="auto"/>
        <w:ind w:left="360"/>
      </w:pPr>
    </w:p>
    <w:p w:rsidR="00B112EF" w:rsidRPr="00612641" w:rsidRDefault="00B112EF" w:rsidP="007977A9">
      <w:pPr>
        <w:spacing w:beforeLines="50" w:line="360" w:lineRule="auto"/>
        <w:jc w:val="left"/>
        <w:rPr>
          <w:b/>
          <w:sz w:val="24"/>
        </w:rPr>
      </w:pPr>
      <w:r w:rsidRPr="00612641">
        <w:rPr>
          <w:b/>
          <w:sz w:val="24"/>
        </w:rPr>
        <w:t>（</w:t>
      </w:r>
      <w:r w:rsidRPr="00612641">
        <w:rPr>
          <w:b/>
          <w:sz w:val="24"/>
        </w:rPr>
        <w:t>1</w:t>
      </w:r>
      <w:r w:rsidRPr="00612641">
        <w:rPr>
          <w:b/>
          <w:sz w:val="24"/>
        </w:rPr>
        <w:t>）课程整体考核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3334"/>
        <w:gridCol w:w="3855"/>
      </w:tblGrid>
      <w:tr w:rsidR="00B112EF" w:rsidRPr="00612641" w:rsidTr="00CA1315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课程目标序号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课程目标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考核方式及标准</w:t>
            </w:r>
          </w:p>
        </w:tc>
      </w:tr>
      <w:tr w:rsidR="00B112EF" w:rsidRPr="00612641" w:rsidTr="00CA1315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szCs w:val="21"/>
              </w:rPr>
            </w:pPr>
            <w:r w:rsidRPr="00612641">
              <w:rPr>
                <w:szCs w:val="21"/>
              </w:rPr>
              <w:t>课程目标</w:t>
            </w:r>
            <w:r w:rsidRPr="00612641">
              <w:rPr>
                <w:szCs w:val="21"/>
              </w:rPr>
              <w:t>1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C52EF0" w:rsidRPr="00CA1315" w:rsidRDefault="00CA1315" w:rsidP="00CA1315">
            <w:pPr>
              <w:spacing w:line="276" w:lineRule="auto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课程目标1：通过理论教学，使学生掌握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集成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材料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结构与理论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；半导体基础知识；典型二极管与晶体管的结构与理论。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B112EF" w:rsidRPr="00612641" w:rsidRDefault="00CA1BC9" w:rsidP="002D3944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</w:t>
            </w:r>
            <w:r w:rsidR="00B112EF" w:rsidRPr="00612641">
              <w:rPr>
                <w:kern w:val="0"/>
                <w:sz w:val="18"/>
                <w:szCs w:val="18"/>
              </w:rPr>
              <w:t>作业学生平均得分率，经加权计算可得该课程目标达成度数值。</w:t>
            </w:r>
          </w:p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t>若达到</w:t>
            </w:r>
            <w:r w:rsidRPr="00612641">
              <w:rPr>
                <w:kern w:val="0"/>
                <w:sz w:val="18"/>
                <w:szCs w:val="18"/>
              </w:rPr>
              <w:t>60%</w:t>
            </w:r>
            <w:r w:rsidRPr="00612641">
              <w:rPr>
                <w:kern w:val="0"/>
                <w:sz w:val="18"/>
                <w:szCs w:val="18"/>
              </w:rPr>
              <w:t>，则判定这门课达成对第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3.9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和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5.1</w:t>
            </w:r>
            <w:r w:rsidRPr="00612641">
              <w:rPr>
                <w:kern w:val="0"/>
                <w:sz w:val="18"/>
                <w:szCs w:val="18"/>
              </w:rPr>
              <w:t>条毕业要求的支撑，达到课程目标</w:t>
            </w:r>
            <w:r w:rsidRPr="00612641">
              <w:rPr>
                <w:kern w:val="0"/>
                <w:sz w:val="18"/>
                <w:szCs w:val="18"/>
              </w:rPr>
              <w:t>1</w:t>
            </w:r>
            <w:r w:rsidRPr="00612641">
              <w:rPr>
                <w:kern w:val="0"/>
                <w:sz w:val="18"/>
                <w:szCs w:val="18"/>
              </w:rPr>
              <w:t>。</w:t>
            </w:r>
          </w:p>
        </w:tc>
      </w:tr>
      <w:tr w:rsidR="00B112EF" w:rsidRPr="00612641" w:rsidTr="00CA1315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szCs w:val="21"/>
              </w:rPr>
            </w:pPr>
            <w:r w:rsidRPr="00612641">
              <w:rPr>
                <w:szCs w:val="21"/>
              </w:rPr>
              <w:t>课程目标</w:t>
            </w:r>
            <w:r w:rsidRPr="00612641">
              <w:rPr>
                <w:szCs w:val="21"/>
              </w:rPr>
              <w:t>2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B112EF" w:rsidRPr="00612641" w:rsidRDefault="00CA1315" w:rsidP="002D3944">
            <w:pPr>
              <w:rPr>
                <w:kern w:val="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课程目标2：通过课堂教学，使学生能够掌握半导体制造中外延生长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掩膜版制造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光刻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氧化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沉淀与刻蚀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、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掺杂等原理和工艺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。掌握集成电路主要晶体管器件的加工工艺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B112EF" w:rsidRPr="00612641" w:rsidRDefault="00CA1BC9" w:rsidP="002D3944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</w:t>
            </w:r>
            <w:r w:rsidR="00B112EF" w:rsidRPr="00612641">
              <w:rPr>
                <w:kern w:val="0"/>
                <w:sz w:val="18"/>
                <w:szCs w:val="18"/>
              </w:rPr>
              <w:t>作业学生平均得分率，经加权计算可得该课程目标达成度数值。</w:t>
            </w:r>
          </w:p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t>若达到</w:t>
            </w:r>
            <w:r w:rsidRPr="00612641">
              <w:rPr>
                <w:kern w:val="0"/>
                <w:sz w:val="18"/>
                <w:szCs w:val="18"/>
              </w:rPr>
              <w:t>60%</w:t>
            </w:r>
            <w:r w:rsidRPr="00612641">
              <w:rPr>
                <w:kern w:val="0"/>
                <w:sz w:val="18"/>
                <w:szCs w:val="18"/>
              </w:rPr>
              <w:t>，则判定这门课达成对第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3.4</w:t>
            </w:r>
            <w:r w:rsidRPr="00612641">
              <w:rPr>
                <w:kern w:val="0"/>
                <w:sz w:val="18"/>
                <w:szCs w:val="18"/>
              </w:rPr>
              <w:t>条毕业要求的支撑，达到课程目标</w:t>
            </w:r>
            <w:r w:rsidRPr="00612641">
              <w:rPr>
                <w:kern w:val="0"/>
                <w:sz w:val="18"/>
                <w:szCs w:val="18"/>
              </w:rPr>
              <w:t>2</w:t>
            </w:r>
            <w:r w:rsidRPr="00612641">
              <w:rPr>
                <w:kern w:val="0"/>
                <w:sz w:val="18"/>
                <w:szCs w:val="18"/>
              </w:rPr>
              <w:t>。</w:t>
            </w:r>
          </w:p>
        </w:tc>
      </w:tr>
      <w:tr w:rsidR="00B112EF" w:rsidRPr="00612641" w:rsidTr="00CA1315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szCs w:val="21"/>
              </w:rPr>
            </w:pPr>
            <w:r w:rsidRPr="00612641">
              <w:rPr>
                <w:szCs w:val="21"/>
              </w:rPr>
              <w:t>课程目标</w:t>
            </w:r>
            <w:r w:rsidRPr="00612641">
              <w:rPr>
                <w:szCs w:val="21"/>
              </w:rPr>
              <w:t>3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B112EF" w:rsidRPr="00612641" w:rsidRDefault="00CA1315" w:rsidP="002D3944">
            <w:pPr>
              <w:rPr>
                <w:kern w:val="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课程目标3：</w:t>
            </w:r>
            <w:r w:rsidRPr="00472578">
              <w:rPr>
                <w:rFonts w:asciiTheme="minorEastAsia" w:eastAsiaTheme="minorEastAsia" w:hAnsiTheme="minorEastAsia"/>
                <w:sz w:val="18"/>
                <w:szCs w:val="18"/>
              </w:rPr>
              <w:t>通过课堂教学和学生自主学习，使学生能够掌握</w:t>
            </w:r>
            <w:r w:rsidRPr="00472578">
              <w:rPr>
                <w:rFonts w:asciiTheme="minorEastAsia" w:eastAsiaTheme="minorEastAsia" w:hAnsiTheme="minorEastAsia" w:hint="eastAsia"/>
                <w:sz w:val="18"/>
                <w:szCs w:val="18"/>
              </w:rPr>
              <w:t>MOS场效应管的伏安特性、电容的组成和计算，掌握MOS管的阈值电压、体效应、 温度特性、噪</w:t>
            </w:r>
            <w:r w:rsidRPr="00472578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音、二阶效应等原理。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lastRenderedPageBreak/>
              <w:t>统计作业学生平均得分率，统计各次综合大作业学生平均得分率，经加权计算可得该课程目标达成度数值。</w:t>
            </w:r>
          </w:p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t>若达到</w:t>
            </w:r>
            <w:r w:rsidRPr="00612641">
              <w:rPr>
                <w:kern w:val="0"/>
                <w:sz w:val="18"/>
                <w:szCs w:val="18"/>
              </w:rPr>
              <w:t>60%</w:t>
            </w:r>
            <w:r w:rsidRPr="00612641">
              <w:rPr>
                <w:kern w:val="0"/>
                <w:sz w:val="18"/>
                <w:szCs w:val="18"/>
              </w:rPr>
              <w:t>，则判定这门课达成对第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4.7</w:t>
            </w:r>
            <w:r w:rsidRPr="00612641">
              <w:rPr>
                <w:kern w:val="0"/>
                <w:sz w:val="18"/>
                <w:szCs w:val="18"/>
              </w:rPr>
              <w:t>条毕</w:t>
            </w:r>
            <w:r w:rsidRPr="00612641">
              <w:rPr>
                <w:kern w:val="0"/>
                <w:sz w:val="18"/>
                <w:szCs w:val="18"/>
              </w:rPr>
              <w:lastRenderedPageBreak/>
              <w:t>业要求的支撑，达到课程目标</w:t>
            </w:r>
            <w:r w:rsidRPr="00612641">
              <w:rPr>
                <w:kern w:val="0"/>
                <w:sz w:val="18"/>
                <w:szCs w:val="18"/>
              </w:rPr>
              <w:t>3</w:t>
            </w:r>
            <w:r w:rsidRPr="00612641">
              <w:rPr>
                <w:kern w:val="0"/>
                <w:sz w:val="18"/>
                <w:szCs w:val="18"/>
              </w:rPr>
              <w:t>。</w:t>
            </w:r>
          </w:p>
        </w:tc>
      </w:tr>
      <w:tr w:rsidR="00B112EF" w:rsidRPr="00612641" w:rsidTr="00CA1315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B112EF" w:rsidRPr="00612641" w:rsidRDefault="00B112EF" w:rsidP="002D3944">
            <w:pPr>
              <w:jc w:val="center"/>
              <w:rPr>
                <w:szCs w:val="21"/>
              </w:rPr>
            </w:pPr>
            <w:r w:rsidRPr="00612641">
              <w:rPr>
                <w:szCs w:val="21"/>
              </w:rPr>
              <w:lastRenderedPageBreak/>
              <w:t>课程目标</w:t>
            </w:r>
            <w:r w:rsidRPr="00612641">
              <w:rPr>
                <w:szCs w:val="21"/>
              </w:rPr>
              <w:t>4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B112EF" w:rsidRPr="00612641" w:rsidRDefault="00CA1315" w:rsidP="002D3944">
            <w:pPr>
              <w:rPr>
                <w:kern w:val="0"/>
                <w:sz w:val="18"/>
                <w:szCs w:val="18"/>
              </w:rPr>
            </w:pP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课程目标</w:t>
            </w:r>
            <w:r w:rsidRPr="0047257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47257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：</w:t>
            </w:r>
            <w:r w:rsidRPr="00472578">
              <w:rPr>
                <w:rFonts w:asciiTheme="minorEastAsia" w:eastAsiaTheme="minorEastAsia" w:hAnsiTheme="minorEastAsia"/>
                <w:sz w:val="18"/>
                <w:szCs w:val="18"/>
              </w:rPr>
              <w:t>通过课堂教学和上机实践，使学生能够</w:t>
            </w:r>
            <w:r w:rsidRPr="00472578">
              <w:rPr>
                <w:rFonts w:asciiTheme="minorEastAsia" w:eastAsiaTheme="minorEastAsia" w:hAnsiTheme="minorEastAsia" w:hint="eastAsia"/>
                <w:sz w:val="18"/>
                <w:szCs w:val="18"/>
              </w:rPr>
              <w:t>掌握</w:t>
            </w:r>
            <w:r w:rsidRPr="00472578">
              <w:rPr>
                <w:rFonts w:asciiTheme="minorEastAsia" w:eastAsiaTheme="minorEastAsia" w:hAnsiTheme="minorEastAsia"/>
                <w:sz w:val="18"/>
                <w:szCs w:val="18"/>
              </w:rPr>
              <w:t>基于</w:t>
            </w:r>
            <w:r w:rsidRPr="00472578">
              <w:rPr>
                <w:rFonts w:asciiTheme="minorEastAsia" w:eastAsiaTheme="minorEastAsia" w:hAnsiTheme="minorEastAsia" w:hint="eastAsia"/>
                <w:sz w:val="18"/>
                <w:szCs w:val="18"/>
              </w:rPr>
              <w:t>Cadence平台的Capture 电路图设计以及PSpice数模仿真程序设计流程和方法；掌握基本数模电路的设计、仿真以及结果分析</w:t>
            </w:r>
            <w:r w:rsidRPr="00472578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t>统计</w:t>
            </w:r>
            <w:r w:rsidR="00CA1BC9">
              <w:rPr>
                <w:kern w:val="0"/>
                <w:sz w:val="18"/>
                <w:szCs w:val="18"/>
              </w:rPr>
              <w:t>课下作业以及</w:t>
            </w:r>
            <w:r w:rsidRPr="00612641">
              <w:rPr>
                <w:kern w:val="0"/>
                <w:sz w:val="18"/>
                <w:szCs w:val="18"/>
              </w:rPr>
              <w:t>综合大作业学生平均得分率，经加权计算可得该课程目标达成度数值。</w:t>
            </w:r>
          </w:p>
          <w:p w:rsidR="00B112EF" w:rsidRPr="00612641" w:rsidRDefault="00B112EF" w:rsidP="002D3944">
            <w:pPr>
              <w:rPr>
                <w:kern w:val="0"/>
                <w:sz w:val="18"/>
                <w:szCs w:val="18"/>
              </w:rPr>
            </w:pPr>
            <w:r w:rsidRPr="00612641">
              <w:rPr>
                <w:kern w:val="0"/>
                <w:sz w:val="18"/>
                <w:szCs w:val="18"/>
              </w:rPr>
              <w:t>若达到</w:t>
            </w:r>
            <w:r w:rsidRPr="00612641">
              <w:rPr>
                <w:kern w:val="0"/>
                <w:sz w:val="18"/>
                <w:szCs w:val="18"/>
              </w:rPr>
              <w:t>60%</w:t>
            </w:r>
            <w:r w:rsidRPr="00612641">
              <w:rPr>
                <w:kern w:val="0"/>
                <w:sz w:val="18"/>
                <w:szCs w:val="18"/>
              </w:rPr>
              <w:t>，则判定这门课达成对第</w:t>
            </w:r>
            <w:r w:rsidR="00506F15">
              <w:rPr>
                <w:rFonts w:hint="eastAsia"/>
                <w:kern w:val="0"/>
                <w:sz w:val="18"/>
                <w:szCs w:val="18"/>
              </w:rPr>
              <w:t>3.2</w:t>
            </w:r>
            <w:r w:rsidRPr="00612641">
              <w:rPr>
                <w:kern w:val="0"/>
                <w:sz w:val="18"/>
                <w:szCs w:val="18"/>
              </w:rPr>
              <w:t>条毕业要求的支撑，达到课程目标</w:t>
            </w:r>
            <w:r w:rsidRPr="00612641">
              <w:rPr>
                <w:kern w:val="0"/>
                <w:sz w:val="18"/>
                <w:szCs w:val="18"/>
              </w:rPr>
              <w:t>4</w:t>
            </w:r>
            <w:r w:rsidRPr="00612641">
              <w:rPr>
                <w:kern w:val="0"/>
                <w:sz w:val="18"/>
                <w:szCs w:val="18"/>
              </w:rPr>
              <w:t>。</w:t>
            </w:r>
          </w:p>
        </w:tc>
      </w:tr>
    </w:tbl>
    <w:p w:rsidR="00B112EF" w:rsidRPr="00612641" w:rsidRDefault="00B112EF" w:rsidP="00B112EF">
      <w:pPr>
        <w:spacing w:line="360" w:lineRule="auto"/>
        <w:rPr>
          <w:sz w:val="24"/>
        </w:rPr>
      </w:pPr>
    </w:p>
    <w:p w:rsidR="00B112EF" w:rsidRPr="00612641" w:rsidRDefault="00B112EF" w:rsidP="007977A9">
      <w:pPr>
        <w:spacing w:beforeLines="50" w:line="360" w:lineRule="auto"/>
        <w:jc w:val="left"/>
        <w:rPr>
          <w:sz w:val="24"/>
        </w:rPr>
      </w:pPr>
      <w:r w:rsidRPr="00612641">
        <w:rPr>
          <w:b/>
          <w:sz w:val="24"/>
        </w:rPr>
        <w:t>（</w:t>
      </w:r>
      <w:r w:rsidRPr="00612641">
        <w:rPr>
          <w:b/>
          <w:sz w:val="24"/>
        </w:rPr>
        <w:t>2</w:t>
      </w:r>
      <w:r w:rsidRPr="00612641">
        <w:rPr>
          <w:b/>
          <w:sz w:val="24"/>
        </w:rPr>
        <w:t>）学生个体成绩评定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2"/>
        <w:gridCol w:w="1467"/>
        <w:gridCol w:w="931"/>
        <w:gridCol w:w="1328"/>
        <w:gridCol w:w="3994"/>
      </w:tblGrid>
      <w:tr w:rsidR="00B112EF" w:rsidRPr="00612641" w:rsidTr="00B64FD2">
        <w:trPr>
          <w:jc w:val="center"/>
        </w:trPr>
        <w:tc>
          <w:tcPr>
            <w:tcW w:w="802" w:type="dxa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1467" w:type="dxa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考核项目</w:t>
            </w:r>
            <w:r w:rsidRPr="00612641">
              <w:rPr>
                <w:b/>
                <w:color w:val="000000"/>
                <w:szCs w:val="21"/>
              </w:rPr>
              <w:t>/</w:t>
            </w:r>
            <w:r w:rsidRPr="00612641">
              <w:rPr>
                <w:b/>
                <w:color w:val="000000"/>
                <w:szCs w:val="21"/>
              </w:rPr>
              <w:t>方式</w:t>
            </w:r>
          </w:p>
        </w:tc>
        <w:tc>
          <w:tcPr>
            <w:tcW w:w="931" w:type="dxa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比例</w:t>
            </w:r>
          </w:p>
        </w:tc>
        <w:tc>
          <w:tcPr>
            <w:tcW w:w="1328" w:type="dxa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考核类型</w:t>
            </w:r>
            <w:r w:rsidRPr="00612641">
              <w:rPr>
                <w:b/>
                <w:color w:val="000000"/>
                <w:szCs w:val="21"/>
              </w:rPr>
              <w:t>/</w:t>
            </w:r>
            <w:r w:rsidRPr="00612641">
              <w:rPr>
                <w:b/>
                <w:color w:val="000000"/>
                <w:szCs w:val="21"/>
              </w:rPr>
              <w:t>考核时长</w:t>
            </w:r>
            <w:r w:rsidRPr="00612641">
              <w:rPr>
                <w:b/>
                <w:color w:val="000000"/>
                <w:szCs w:val="21"/>
              </w:rPr>
              <w:t>/</w:t>
            </w:r>
            <w:r w:rsidRPr="00612641">
              <w:rPr>
                <w:b/>
                <w:color w:val="000000"/>
                <w:szCs w:val="21"/>
              </w:rPr>
              <w:t>字数要求</w:t>
            </w:r>
          </w:p>
        </w:tc>
        <w:tc>
          <w:tcPr>
            <w:tcW w:w="3994" w:type="dxa"/>
            <w:vAlign w:val="center"/>
          </w:tcPr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考评内容</w:t>
            </w:r>
          </w:p>
          <w:p w:rsidR="00B112EF" w:rsidRPr="00612641" w:rsidRDefault="00B112EF" w:rsidP="002D3944">
            <w:pPr>
              <w:jc w:val="center"/>
              <w:rPr>
                <w:b/>
                <w:color w:val="000000"/>
                <w:szCs w:val="21"/>
              </w:rPr>
            </w:pPr>
            <w:r w:rsidRPr="00612641">
              <w:rPr>
                <w:b/>
                <w:color w:val="000000"/>
                <w:szCs w:val="21"/>
              </w:rPr>
              <w:t>（课程目标的对应项）</w:t>
            </w:r>
          </w:p>
        </w:tc>
      </w:tr>
      <w:tr w:rsidR="00B112EF" w:rsidRPr="00612641" w:rsidTr="00B64FD2">
        <w:trPr>
          <w:jc w:val="center"/>
        </w:trPr>
        <w:tc>
          <w:tcPr>
            <w:tcW w:w="802" w:type="dxa"/>
            <w:vAlign w:val="center"/>
          </w:tcPr>
          <w:p w:rsidR="00B112EF" w:rsidRPr="00612641" w:rsidRDefault="00B112EF" w:rsidP="002D3944">
            <w:pPr>
              <w:jc w:val="center"/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1</w:t>
            </w:r>
          </w:p>
        </w:tc>
        <w:tc>
          <w:tcPr>
            <w:tcW w:w="1467" w:type="dxa"/>
            <w:vAlign w:val="center"/>
          </w:tcPr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平时作业</w:t>
            </w:r>
          </w:p>
        </w:tc>
        <w:tc>
          <w:tcPr>
            <w:tcW w:w="931" w:type="dxa"/>
            <w:vAlign w:val="center"/>
          </w:tcPr>
          <w:p w:rsidR="00B112EF" w:rsidRPr="00612641" w:rsidRDefault="00B64FD2" w:rsidP="002D394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="00B112EF" w:rsidRPr="00612641">
              <w:rPr>
                <w:sz w:val="18"/>
                <w:szCs w:val="18"/>
              </w:rPr>
              <w:t>%</w:t>
            </w:r>
          </w:p>
        </w:tc>
        <w:tc>
          <w:tcPr>
            <w:tcW w:w="1328" w:type="dxa"/>
            <w:vAlign w:val="center"/>
          </w:tcPr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20</w:t>
            </w:r>
            <w:r w:rsidRPr="00612641">
              <w:rPr>
                <w:sz w:val="18"/>
                <w:szCs w:val="18"/>
              </w:rPr>
              <w:t>小时</w:t>
            </w:r>
          </w:p>
        </w:tc>
        <w:tc>
          <w:tcPr>
            <w:tcW w:w="3994" w:type="dxa"/>
            <w:vAlign w:val="center"/>
          </w:tcPr>
          <w:p w:rsidR="00B112EF" w:rsidRPr="00612641" w:rsidRDefault="00B112EF" w:rsidP="00CA1BC9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共</w:t>
            </w:r>
            <w:r w:rsidR="00CA1BC9">
              <w:rPr>
                <w:rFonts w:hint="eastAsia"/>
                <w:sz w:val="18"/>
                <w:szCs w:val="18"/>
              </w:rPr>
              <w:t>7</w:t>
            </w:r>
            <w:r w:rsidRPr="00612641">
              <w:rPr>
                <w:sz w:val="18"/>
                <w:szCs w:val="18"/>
              </w:rPr>
              <w:t>次课后作业，对应课程目标</w:t>
            </w:r>
            <w:r w:rsidRPr="00612641">
              <w:rPr>
                <w:sz w:val="18"/>
                <w:szCs w:val="18"/>
              </w:rPr>
              <w:t>1</w:t>
            </w:r>
            <w:r w:rsidRPr="00612641">
              <w:rPr>
                <w:sz w:val="18"/>
                <w:szCs w:val="18"/>
              </w:rPr>
              <w:t>、</w:t>
            </w:r>
            <w:r w:rsidRPr="00612641">
              <w:rPr>
                <w:sz w:val="18"/>
                <w:szCs w:val="18"/>
              </w:rPr>
              <w:t>2</w:t>
            </w:r>
            <w:r w:rsidRPr="00612641">
              <w:rPr>
                <w:sz w:val="18"/>
                <w:szCs w:val="18"/>
              </w:rPr>
              <w:t>、</w:t>
            </w:r>
            <w:r w:rsidRPr="00612641">
              <w:rPr>
                <w:sz w:val="18"/>
                <w:szCs w:val="18"/>
              </w:rPr>
              <w:t>3</w:t>
            </w:r>
            <w:r w:rsidR="00CA1BC9">
              <w:rPr>
                <w:rFonts w:hint="eastAsia"/>
                <w:sz w:val="18"/>
                <w:szCs w:val="18"/>
              </w:rPr>
              <w:t>、</w:t>
            </w:r>
            <w:r w:rsidR="00CA1BC9">
              <w:rPr>
                <w:rFonts w:hint="eastAsia"/>
                <w:sz w:val="18"/>
                <w:szCs w:val="18"/>
              </w:rPr>
              <w:t>4</w:t>
            </w:r>
            <w:r w:rsidRPr="00612641">
              <w:rPr>
                <w:sz w:val="18"/>
                <w:szCs w:val="18"/>
              </w:rPr>
              <w:t>。</w:t>
            </w:r>
          </w:p>
        </w:tc>
      </w:tr>
      <w:tr w:rsidR="00B112EF" w:rsidRPr="00612641" w:rsidTr="00B64FD2">
        <w:trPr>
          <w:jc w:val="center"/>
        </w:trPr>
        <w:tc>
          <w:tcPr>
            <w:tcW w:w="802" w:type="dxa"/>
            <w:vAlign w:val="center"/>
          </w:tcPr>
          <w:p w:rsidR="00B112EF" w:rsidRPr="00612641" w:rsidRDefault="00B112EF" w:rsidP="002D3944">
            <w:pPr>
              <w:jc w:val="center"/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2</w:t>
            </w:r>
          </w:p>
        </w:tc>
        <w:tc>
          <w:tcPr>
            <w:tcW w:w="1467" w:type="dxa"/>
            <w:vAlign w:val="center"/>
          </w:tcPr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综合大作业</w:t>
            </w:r>
          </w:p>
        </w:tc>
        <w:tc>
          <w:tcPr>
            <w:tcW w:w="931" w:type="dxa"/>
            <w:vAlign w:val="center"/>
          </w:tcPr>
          <w:p w:rsidR="00B112EF" w:rsidRPr="00612641" w:rsidRDefault="00B64FD2" w:rsidP="002D394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  <w:r w:rsidR="00B112EF" w:rsidRPr="00612641">
              <w:rPr>
                <w:sz w:val="18"/>
                <w:szCs w:val="18"/>
              </w:rPr>
              <w:t>%</w:t>
            </w:r>
          </w:p>
        </w:tc>
        <w:tc>
          <w:tcPr>
            <w:tcW w:w="1328" w:type="dxa"/>
            <w:vAlign w:val="center"/>
          </w:tcPr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20</w:t>
            </w:r>
            <w:r w:rsidRPr="00612641">
              <w:rPr>
                <w:sz w:val="18"/>
                <w:szCs w:val="18"/>
              </w:rPr>
              <w:t>小时</w:t>
            </w:r>
          </w:p>
        </w:tc>
        <w:tc>
          <w:tcPr>
            <w:tcW w:w="3994" w:type="dxa"/>
            <w:vAlign w:val="center"/>
          </w:tcPr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共</w:t>
            </w:r>
            <w:r w:rsidR="00CA1BC9">
              <w:rPr>
                <w:rFonts w:hint="eastAsia"/>
                <w:sz w:val="18"/>
                <w:szCs w:val="18"/>
              </w:rPr>
              <w:t>1</w:t>
            </w:r>
            <w:r w:rsidR="00CA1BC9">
              <w:rPr>
                <w:sz w:val="18"/>
                <w:szCs w:val="18"/>
              </w:rPr>
              <w:t>次综合大作业</w:t>
            </w:r>
            <w:r w:rsidRPr="00612641">
              <w:rPr>
                <w:sz w:val="18"/>
                <w:szCs w:val="18"/>
              </w:rPr>
              <w:t>。</w:t>
            </w:r>
          </w:p>
          <w:p w:rsidR="00B112EF" w:rsidRPr="00612641" w:rsidRDefault="00B112EF" w:rsidP="002D3944">
            <w:pPr>
              <w:rPr>
                <w:sz w:val="18"/>
                <w:szCs w:val="18"/>
              </w:rPr>
            </w:pPr>
            <w:r w:rsidRPr="00612641">
              <w:rPr>
                <w:sz w:val="18"/>
                <w:szCs w:val="18"/>
              </w:rPr>
              <w:t>对应课程目标</w:t>
            </w:r>
            <w:r w:rsidR="00CA1BC9">
              <w:rPr>
                <w:rFonts w:hint="eastAsia"/>
                <w:sz w:val="18"/>
                <w:szCs w:val="18"/>
              </w:rPr>
              <w:t>1</w:t>
            </w:r>
            <w:r w:rsidR="00CA1BC9">
              <w:rPr>
                <w:rFonts w:hint="eastAsia"/>
                <w:sz w:val="18"/>
                <w:szCs w:val="18"/>
              </w:rPr>
              <w:t>、</w:t>
            </w:r>
            <w:r w:rsidR="00CA1BC9">
              <w:rPr>
                <w:rFonts w:hint="eastAsia"/>
                <w:sz w:val="18"/>
                <w:szCs w:val="18"/>
              </w:rPr>
              <w:t>2</w:t>
            </w:r>
            <w:r w:rsidR="00CA1BC9">
              <w:rPr>
                <w:rFonts w:hint="eastAsia"/>
                <w:sz w:val="18"/>
                <w:szCs w:val="18"/>
              </w:rPr>
              <w:t>、</w:t>
            </w:r>
            <w:r w:rsidRPr="00612641">
              <w:rPr>
                <w:sz w:val="18"/>
                <w:szCs w:val="18"/>
              </w:rPr>
              <w:t>3</w:t>
            </w:r>
            <w:r w:rsidRPr="00612641">
              <w:rPr>
                <w:sz w:val="18"/>
                <w:szCs w:val="18"/>
              </w:rPr>
              <w:t>、</w:t>
            </w:r>
            <w:r w:rsidRPr="00612641">
              <w:rPr>
                <w:sz w:val="18"/>
                <w:szCs w:val="18"/>
              </w:rPr>
              <w:t>4</w:t>
            </w:r>
            <w:r w:rsidRPr="00612641">
              <w:rPr>
                <w:sz w:val="18"/>
                <w:szCs w:val="18"/>
              </w:rPr>
              <w:t>、</w:t>
            </w:r>
            <w:r w:rsidRPr="00612641">
              <w:rPr>
                <w:sz w:val="18"/>
                <w:szCs w:val="18"/>
              </w:rPr>
              <w:t>5</w:t>
            </w:r>
            <w:r w:rsidRPr="00612641">
              <w:rPr>
                <w:sz w:val="18"/>
                <w:szCs w:val="18"/>
              </w:rPr>
              <w:t>。</w:t>
            </w:r>
          </w:p>
        </w:tc>
      </w:tr>
    </w:tbl>
    <w:p w:rsidR="00B112EF" w:rsidRPr="00612641" w:rsidRDefault="00B112EF" w:rsidP="00B112EF">
      <w:pPr>
        <w:spacing w:line="360" w:lineRule="auto"/>
        <w:rPr>
          <w:sz w:val="24"/>
        </w:rPr>
      </w:pPr>
    </w:p>
    <w:p w:rsidR="00B112EF" w:rsidRPr="00612641" w:rsidRDefault="00B112EF" w:rsidP="00B112EF">
      <w:pPr>
        <w:spacing w:line="360" w:lineRule="auto"/>
        <w:ind w:firstLineChars="225" w:firstLine="540"/>
        <w:rPr>
          <w:sz w:val="24"/>
        </w:rPr>
      </w:pPr>
      <w:r w:rsidRPr="00612641">
        <w:rPr>
          <w:sz w:val="24"/>
        </w:rPr>
        <w:t>各项考核项目均按照百分制给分，记录在成绩表中，总评成绩时按照各项比例进行加权，然后总和得出考核成绩，</w:t>
      </w:r>
      <w:r w:rsidRPr="00612641">
        <w:rPr>
          <w:sz w:val="24"/>
        </w:rPr>
        <w:t>60</w:t>
      </w:r>
      <w:r w:rsidRPr="00612641">
        <w:rPr>
          <w:sz w:val="24"/>
        </w:rPr>
        <w:t>分以下为不及格，</w:t>
      </w:r>
      <w:r w:rsidRPr="00612641">
        <w:rPr>
          <w:sz w:val="24"/>
        </w:rPr>
        <w:t>60</w:t>
      </w:r>
      <w:r w:rsidRPr="00612641">
        <w:rPr>
          <w:sz w:val="24"/>
        </w:rPr>
        <w:t>分（含）</w:t>
      </w:r>
      <w:r w:rsidRPr="00612641">
        <w:rPr>
          <w:sz w:val="24"/>
        </w:rPr>
        <w:t>~70</w:t>
      </w:r>
      <w:r w:rsidRPr="00612641">
        <w:rPr>
          <w:sz w:val="24"/>
        </w:rPr>
        <w:t>分为及格，</w:t>
      </w:r>
      <w:r w:rsidRPr="00612641">
        <w:rPr>
          <w:sz w:val="24"/>
        </w:rPr>
        <w:t>70</w:t>
      </w:r>
      <w:r w:rsidRPr="00612641">
        <w:rPr>
          <w:sz w:val="24"/>
        </w:rPr>
        <w:t>分（含）</w:t>
      </w:r>
      <w:r w:rsidRPr="00612641">
        <w:rPr>
          <w:sz w:val="24"/>
        </w:rPr>
        <w:t>~80</w:t>
      </w:r>
      <w:r w:rsidRPr="00612641">
        <w:rPr>
          <w:sz w:val="24"/>
        </w:rPr>
        <w:t>分为中等，</w:t>
      </w:r>
      <w:r w:rsidRPr="00612641">
        <w:rPr>
          <w:sz w:val="24"/>
        </w:rPr>
        <w:t>80</w:t>
      </w:r>
      <w:r w:rsidRPr="00612641">
        <w:rPr>
          <w:sz w:val="24"/>
        </w:rPr>
        <w:t>分（含）</w:t>
      </w:r>
      <w:r w:rsidRPr="00612641">
        <w:rPr>
          <w:sz w:val="24"/>
        </w:rPr>
        <w:t>~90</w:t>
      </w:r>
      <w:r w:rsidRPr="00612641">
        <w:rPr>
          <w:sz w:val="24"/>
        </w:rPr>
        <w:t>分为良好，</w:t>
      </w:r>
      <w:r w:rsidRPr="00612641">
        <w:rPr>
          <w:sz w:val="24"/>
        </w:rPr>
        <w:t>90</w:t>
      </w:r>
      <w:r w:rsidRPr="00612641">
        <w:rPr>
          <w:sz w:val="24"/>
        </w:rPr>
        <w:t>分（含）</w:t>
      </w:r>
      <w:r w:rsidRPr="00612641">
        <w:rPr>
          <w:sz w:val="24"/>
        </w:rPr>
        <w:t>~100</w:t>
      </w:r>
      <w:r w:rsidRPr="00612641">
        <w:rPr>
          <w:sz w:val="24"/>
        </w:rPr>
        <w:t>分为优秀。</w:t>
      </w:r>
    </w:p>
    <w:p w:rsidR="00B112EF" w:rsidRDefault="00B112EF" w:rsidP="00B112EF">
      <w:pPr>
        <w:spacing w:line="300" w:lineRule="auto"/>
        <w:ind w:left="360"/>
        <w:rPr>
          <w:sz w:val="24"/>
        </w:rPr>
      </w:pPr>
    </w:p>
    <w:p w:rsidR="00B112EF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4939B7">
        <w:rPr>
          <w:rFonts w:hint="eastAsia"/>
          <w:b/>
        </w:rPr>
        <w:t>教材，参考书</w:t>
      </w:r>
      <w:r>
        <w:rPr>
          <w:rFonts w:hint="eastAsia"/>
          <w:b/>
        </w:rPr>
        <w:t>:</w:t>
      </w:r>
    </w:p>
    <w:p w:rsidR="00B112EF" w:rsidRPr="00612641" w:rsidRDefault="00B112EF" w:rsidP="00B112EF">
      <w:pPr>
        <w:numPr>
          <w:ilvl w:val="0"/>
          <w:numId w:val="2"/>
        </w:numPr>
        <w:spacing w:line="360" w:lineRule="auto"/>
        <w:rPr>
          <w:sz w:val="24"/>
        </w:rPr>
      </w:pPr>
      <w:r w:rsidRPr="00612641">
        <w:rPr>
          <w:sz w:val="24"/>
        </w:rPr>
        <w:t>选用教材：</w:t>
      </w:r>
      <w:r w:rsidR="0057217B">
        <w:rPr>
          <w:rFonts w:hint="eastAsia"/>
          <w:sz w:val="24"/>
        </w:rPr>
        <w:t>王志功陈</w:t>
      </w:r>
      <w:r w:rsidR="000D7A95">
        <w:rPr>
          <w:rFonts w:hint="eastAsia"/>
          <w:sz w:val="24"/>
        </w:rPr>
        <w:t>莹梅</w:t>
      </w:r>
      <w:r w:rsidRPr="00612641">
        <w:rPr>
          <w:sz w:val="24"/>
        </w:rPr>
        <w:t>编，</w:t>
      </w:r>
      <w:r w:rsidR="000D7A95">
        <w:rPr>
          <w:rFonts w:hint="eastAsia"/>
          <w:sz w:val="24"/>
        </w:rPr>
        <w:t>集成电路</w:t>
      </w:r>
      <w:r w:rsidR="000D7A95">
        <w:rPr>
          <w:sz w:val="24"/>
        </w:rPr>
        <w:t>设计（第</w:t>
      </w:r>
      <w:r w:rsidR="000D7A95">
        <w:rPr>
          <w:rFonts w:hint="eastAsia"/>
          <w:sz w:val="24"/>
        </w:rPr>
        <w:t>3</w:t>
      </w:r>
      <w:r w:rsidR="000D7A95">
        <w:rPr>
          <w:sz w:val="24"/>
        </w:rPr>
        <w:t>版）</w:t>
      </w:r>
      <w:r w:rsidRPr="00612641">
        <w:rPr>
          <w:sz w:val="24"/>
        </w:rPr>
        <w:t>，北京</w:t>
      </w:r>
      <w:r w:rsidRPr="00612641">
        <w:rPr>
          <w:sz w:val="24"/>
        </w:rPr>
        <w:t>:</w:t>
      </w:r>
      <w:r w:rsidR="000D7A95">
        <w:rPr>
          <w:sz w:val="24"/>
        </w:rPr>
        <w:t>电子工业</w:t>
      </w:r>
      <w:r w:rsidRPr="00612641">
        <w:rPr>
          <w:sz w:val="24"/>
        </w:rPr>
        <w:t>出版社，</w:t>
      </w:r>
      <w:r w:rsidR="000D7A95">
        <w:rPr>
          <w:sz w:val="24"/>
        </w:rPr>
        <w:t>201</w:t>
      </w:r>
      <w:r w:rsidR="000D7A95">
        <w:rPr>
          <w:rFonts w:hint="eastAsia"/>
          <w:sz w:val="24"/>
        </w:rPr>
        <w:t>3</w:t>
      </w:r>
      <w:r w:rsidRPr="00612641">
        <w:rPr>
          <w:sz w:val="24"/>
        </w:rPr>
        <w:t>。</w:t>
      </w:r>
    </w:p>
    <w:p w:rsidR="00B112EF" w:rsidRDefault="00B112EF" w:rsidP="00B112EF">
      <w:pPr>
        <w:numPr>
          <w:ilvl w:val="0"/>
          <w:numId w:val="2"/>
        </w:numPr>
        <w:spacing w:line="360" w:lineRule="auto"/>
        <w:rPr>
          <w:sz w:val="24"/>
        </w:rPr>
      </w:pPr>
      <w:r w:rsidRPr="00612641">
        <w:rPr>
          <w:sz w:val="24"/>
        </w:rPr>
        <w:t>参考书：</w:t>
      </w:r>
    </w:p>
    <w:p w:rsidR="00B112EF" w:rsidRDefault="00B112EF" w:rsidP="00B112EF">
      <w:pPr>
        <w:spacing w:line="360" w:lineRule="auto"/>
        <w:ind w:firstLineChars="325" w:firstLine="780"/>
        <w:rPr>
          <w:sz w:val="24"/>
        </w:rPr>
      </w:pPr>
      <w:r>
        <w:rPr>
          <w:rFonts w:hint="eastAsia"/>
          <w:sz w:val="24"/>
        </w:rPr>
        <w:t xml:space="preserve">1. </w:t>
      </w:r>
      <w:r w:rsidR="00C80F84">
        <w:rPr>
          <w:rFonts w:hint="eastAsia"/>
          <w:sz w:val="24"/>
        </w:rPr>
        <w:t>汪</w:t>
      </w:r>
      <w:r w:rsidR="00C80F84">
        <w:rPr>
          <w:sz w:val="24"/>
        </w:rPr>
        <w:t>建民</w:t>
      </w:r>
      <w:r w:rsidRPr="00612641">
        <w:rPr>
          <w:sz w:val="24"/>
        </w:rPr>
        <w:t>编，</w:t>
      </w:r>
      <w:r w:rsidR="00C80F84">
        <w:rPr>
          <w:rFonts w:hint="eastAsia"/>
          <w:sz w:val="24"/>
        </w:rPr>
        <w:t>PSpice</w:t>
      </w:r>
      <w:r w:rsidR="00C80F84">
        <w:rPr>
          <w:rFonts w:hint="eastAsia"/>
          <w:sz w:val="24"/>
        </w:rPr>
        <w:t>电路设计与应用</w:t>
      </w:r>
      <w:r w:rsidRPr="00612641">
        <w:rPr>
          <w:sz w:val="24"/>
        </w:rPr>
        <w:t>，北京</w:t>
      </w:r>
      <w:r w:rsidRPr="00612641">
        <w:rPr>
          <w:sz w:val="24"/>
        </w:rPr>
        <w:t>:</w:t>
      </w:r>
      <w:r w:rsidRPr="00612641">
        <w:rPr>
          <w:sz w:val="24"/>
        </w:rPr>
        <w:t>国防工业出版社，</w:t>
      </w:r>
      <w:r w:rsidR="00C80F84">
        <w:rPr>
          <w:rFonts w:hint="eastAsia"/>
          <w:sz w:val="24"/>
        </w:rPr>
        <w:t>2010</w:t>
      </w:r>
      <w:r w:rsidRPr="00612641">
        <w:rPr>
          <w:sz w:val="24"/>
        </w:rPr>
        <w:t>。</w:t>
      </w:r>
    </w:p>
    <w:p w:rsidR="00B112EF" w:rsidRDefault="00B112EF" w:rsidP="00B112EF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 xml:space="preserve">  2. </w:t>
      </w:r>
      <w:r w:rsidR="00C80F84">
        <w:rPr>
          <w:rFonts w:hint="eastAsia"/>
          <w:sz w:val="24"/>
        </w:rPr>
        <w:t>刘名章</w:t>
      </w:r>
      <w:r w:rsidR="00C80F84" w:rsidRPr="00612641">
        <w:rPr>
          <w:sz w:val="24"/>
        </w:rPr>
        <w:t>编，</w:t>
      </w:r>
      <w:r w:rsidR="00C80F84">
        <w:rPr>
          <w:rFonts w:hint="eastAsia"/>
          <w:sz w:val="24"/>
        </w:rPr>
        <w:t>PSpice</w:t>
      </w:r>
      <w:r w:rsidR="00C80F84">
        <w:rPr>
          <w:rFonts w:hint="eastAsia"/>
          <w:sz w:val="24"/>
        </w:rPr>
        <w:t>电路设计与分析</w:t>
      </w:r>
      <w:r w:rsidR="00C80F84" w:rsidRPr="00612641">
        <w:rPr>
          <w:sz w:val="24"/>
        </w:rPr>
        <w:t>，北京</w:t>
      </w:r>
      <w:r w:rsidR="00C80F84" w:rsidRPr="00612641">
        <w:rPr>
          <w:sz w:val="24"/>
        </w:rPr>
        <w:t>:</w:t>
      </w:r>
      <w:r w:rsidR="00C80F84" w:rsidRPr="00612641">
        <w:rPr>
          <w:sz w:val="24"/>
        </w:rPr>
        <w:t>国防工业出版社，</w:t>
      </w:r>
      <w:r w:rsidR="00C80F84">
        <w:rPr>
          <w:rFonts w:hint="eastAsia"/>
          <w:sz w:val="24"/>
        </w:rPr>
        <w:t>2010</w:t>
      </w:r>
      <w:r w:rsidR="00C80F84" w:rsidRPr="00612641">
        <w:rPr>
          <w:sz w:val="24"/>
        </w:rPr>
        <w:t>。</w:t>
      </w:r>
    </w:p>
    <w:p w:rsidR="00B112EF" w:rsidRPr="00612641" w:rsidRDefault="00B112EF" w:rsidP="00B112EF">
      <w:pPr>
        <w:spacing w:line="360" w:lineRule="auto"/>
        <w:rPr>
          <w:sz w:val="24"/>
        </w:rPr>
      </w:pPr>
    </w:p>
    <w:p w:rsidR="00B112EF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3B1BB0">
        <w:rPr>
          <w:rFonts w:hint="eastAsia"/>
          <w:b/>
        </w:rPr>
        <w:t>大纲说明：</w:t>
      </w:r>
    </w:p>
    <w:p w:rsidR="00B43C1D" w:rsidRPr="00B43C1D" w:rsidRDefault="00AB4AD4" w:rsidP="00B43C1D">
      <w:pPr>
        <w:spacing w:line="276" w:lineRule="auto"/>
        <w:ind w:leftChars="200" w:left="420" w:firstLineChars="200" w:firstLine="480"/>
        <w:rPr>
          <w:rFonts w:asciiTheme="minorEastAsia" w:eastAsiaTheme="minorEastAsia" w:hAnsiTheme="minorEastAsia"/>
          <w:sz w:val="24"/>
        </w:rPr>
      </w:pPr>
      <w:r w:rsidRPr="00B43C1D">
        <w:rPr>
          <w:rFonts w:asciiTheme="minorEastAsia" w:eastAsiaTheme="minorEastAsia" w:hAnsiTheme="minorEastAsia"/>
          <w:sz w:val="24"/>
        </w:rPr>
        <w:t>本课程是一门专业技术选修</w:t>
      </w:r>
      <w:r w:rsidR="00B112EF" w:rsidRPr="00B43C1D">
        <w:rPr>
          <w:rFonts w:asciiTheme="minorEastAsia" w:eastAsiaTheme="minorEastAsia" w:hAnsiTheme="minorEastAsia"/>
          <w:sz w:val="24"/>
        </w:rPr>
        <w:t>课，适合于电子</w:t>
      </w:r>
      <w:r w:rsidRPr="00B43C1D">
        <w:rPr>
          <w:rFonts w:asciiTheme="minorEastAsia" w:eastAsiaTheme="minorEastAsia" w:hAnsiTheme="minorEastAsia" w:hint="eastAsia"/>
          <w:sz w:val="24"/>
        </w:rPr>
        <w:t>封装</w:t>
      </w:r>
      <w:r w:rsidRPr="00B43C1D">
        <w:rPr>
          <w:rFonts w:asciiTheme="minorEastAsia" w:eastAsiaTheme="minorEastAsia" w:hAnsiTheme="minorEastAsia"/>
          <w:sz w:val="24"/>
        </w:rPr>
        <w:t>技术</w:t>
      </w:r>
      <w:r w:rsidR="00B112EF" w:rsidRPr="00B43C1D">
        <w:rPr>
          <w:rFonts w:asciiTheme="minorEastAsia" w:eastAsiaTheme="minorEastAsia" w:hAnsiTheme="minorEastAsia"/>
          <w:sz w:val="24"/>
        </w:rPr>
        <w:t>专业。</w:t>
      </w:r>
      <w:r w:rsidR="00B43C1D">
        <w:rPr>
          <w:rFonts w:asciiTheme="minorEastAsia" w:eastAsiaTheme="minorEastAsia" w:hAnsiTheme="minorEastAsia" w:hint="eastAsia"/>
          <w:sz w:val="24"/>
        </w:rPr>
        <w:t>通过本课程的学习，学生</w:t>
      </w:r>
      <w:r w:rsidR="00B43C1D" w:rsidRPr="00B43C1D">
        <w:rPr>
          <w:rFonts w:asciiTheme="minorEastAsia" w:eastAsiaTheme="minorEastAsia" w:hAnsiTheme="minorEastAsia" w:hint="eastAsia"/>
          <w:sz w:val="24"/>
        </w:rPr>
        <w:t>了解</w:t>
      </w:r>
      <w:r w:rsidR="00B43C1D">
        <w:rPr>
          <w:rFonts w:asciiTheme="minorEastAsia" w:eastAsiaTheme="minorEastAsia" w:hAnsiTheme="minorEastAsia" w:hint="eastAsia"/>
          <w:sz w:val="24"/>
        </w:rPr>
        <w:t>和掌握</w:t>
      </w:r>
      <w:r w:rsidR="00B43C1D" w:rsidRPr="00B43C1D">
        <w:rPr>
          <w:rFonts w:asciiTheme="minorEastAsia" w:eastAsiaTheme="minorEastAsia" w:hAnsiTheme="minorEastAsia" w:hint="eastAsia"/>
          <w:sz w:val="24"/>
        </w:rPr>
        <w:t>集成电路</w:t>
      </w:r>
      <w:r w:rsidR="00B43C1D">
        <w:rPr>
          <w:rFonts w:asciiTheme="minorEastAsia" w:eastAsiaTheme="minorEastAsia" w:hAnsiTheme="minorEastAsia" w:hint="eastAsia"/>
          <w:sz w:val="24"/>
        </w:rPr>
        <w:t>基础理论以及工艺</w:t>
      </w:r>
      <w:r w:rsidR="00B43C1D" w:rsidRPr="00B43C1D">
        <w:rPr>
          <w:rFonts w:asciiTheme="minorEastAsia" w:eastAsiaTheme="minorEastAsia" w:hAnsiTheme="minorEastAsia" w:hint="eastAsia"/>
          <w:sz w:val="24"/>
        </w:rPr>
        <w:t>相关的知识概况；熟悉晶体管、逻辑门、组合逻辑电路、时序逻辑电路的构成、参数及设计；掌握子系统设计、导线设计、结构设计的理论和方法；理解Cadence、硬件描述语言的原理。与此同时，</w:t>
      </w:r>
      <w:r w:rsidR="00B43C1D" w:rsidRPr="00B43C1D">
        <w:rPr>
          <w:rFonts w:asciiTheme="minorEastAsia" w:eastAsiaTheme="minorEastAsia" w:hAnsiTheme="minorEastAsia"/>
          <w:sz w:val="24"/>
        </w:rPr>
        <w:t>通过本门课程的学习</w:t>
      </w:r>
      <w:r w:rsidR="00B43C1D" w:rsidRPr="00B43C1D">
        <w:rPr>
          <w:rFonts w:asciiTheme="minorEastAsia" w:eastAsiaTheme="minorEastAsia" w:hAnsiTheme="minorEastAsia" w:hint="eastAsia"/>
          <w:sz w:val="24"/>
        </w:rPr>
        <w:t>，学生还应得到一般科学方法的训练和逻辑思维能力的培养，这种训练和培养应贯穿在课程教学的整个过程中，使学生体会和掌握怎样由假设和模型上升为理论，并结合具体条件用</w:t>
      </w:r>
      <w:r w:rsidR="00B43C1D" w:rsidRPr="00B43C1D">
        <w:rPr>
          <w:rFonts w:asciiTheme="minorEastAsia" w:eastAsiaTheme="minorEastAsia" w:hAnsiTheme="minorEastAsia" w:hint="eastAsia"/>
          <w:sz w:val="24"/>
        </w:rPr>
        <w:lastRenderedPageBreak/>
        <w:t>理论解决实际问题的方法。</w:t>
      </w:r>
    </w:p>
    <w:p w:rsidR="00B112EF" w:rsidRPr="00612641" w:rsidRDefault="00B112EF" w:rsidP="00B43C1D">
      <w:pPr>
        <w:spacing w:line="360" w:lineRule="auto"/>
        <w:ind w:firstLineChars="225" w:firstLine="540"/>
        <w:rPr>
          <w:sz w:val="24"/>
        </w:rPr>
      </w:pPr>
      <w:r w:rsidRPr="00612641">
        <w:rPr>
          <w:sz w:val="24"/>
        </w:rPr>
        <w:t>本课程要求学生具有较深厚的</w:t>
      </w:r>
      <w:r w:rsidR="00B43C1D">
        <w:rPr>
          <w:rFonts w:hint="eastAsia"/>
          <w:sz w:val="24"/>
        </w:rPr>
        <w:t>半导体</w:t>
      </w:r>
      <w:r w:rsidR="00B43C1D">
        <w:rPr>
          <w:sz w:val="24"/>
        </w:rPr>
        <w:t>理论</w:t>
      </w:r>
      <w:r w:rsidR="00967B17">
        <w:rPr>
          <w:sz w:val="24"/>
        </w:rPr>
        <w:t>与器件</w:t>
      </w:r>
      <w:r w:rsidR="00967B17">
        <w:rPr>
          <w:rFonts w:hint="eastAsia"/>
          <w:sz w:val="24"/>
        </w:rPr>
        <w:t>和</w:t>
      </w:r>
      <w:r w:rsidR="00E1658E">
        <w:rPr>
          <w:rFonts w:hint="eastAsia"/>
          <w:sz w:val="24"/>
        </w:rPr>
        <w:t>电路分析</w:t>
      </w:r>
      <w:r w:rsidR="00B43C1D">
        <w:rPr>
          <w:sz w:val="24"/>
        </w:rPr>
        <w:t>基础知识</w:t>
      </w:r>
      <w:r w:rsidRPr="00612641">
        <w:rPr>
          <w:sz w:val="24"/>
        </w:rPr>
        <w:t>，必须熟练掌握</w:t>
      </w:r>
      <w:r w:rsidR="003C37D2">
        <w:rPr>
          <w:rFonts w:hint="eastAsia"/>
          <w:sz w:val="24"/>
        </w:rPr>
        <w:t>数字</w:t>
      </w:r>
      <w:r w:rsidR="003C37D2">
        <w:rPr>
          <w:sz w:val="24"/>
        </w:rPr>
        <w:t>电路与模拟电路</w:t>
      </w:r>
      <w:r w:rsidRPr="00612641">
        <w:rPr>
          <w:sz w:val="24"/>
        </w:rPr>
        <w:t>的基本概念和基础知识。</w:t>
      </w:r>
    </w:p>
    <w:p w:rsidR="00B112EF" w:rsidRPr="006C78A3" w:rsidRDefault="00B112EF" w:rsidP="00B112EF">
      <w:pPr>
        <w:spacing w:line="360" w:lineRule="auto"/>
        <w:ind w:firstLineChars="225" w:firstLine="540"/>
        <w:rPr>
          <w:sz w:val="24"/>
        </w:rPr>
      </w:pPr>
    </w:p>
    <w:p w:rsidR="00B112EF" w:rsidRPr="003B1BB0" w:rsidRDefault="00B112EF" w:rsidP="00B112EF">
      <w:pPr>
        <w:numPr>
          <w:ilvl w:val="0"/>
          <w:numId w:val="3"/>
        </w:numPr>
        <w:spacing w:line="300" w:lineRule="auto"/>
        <w:rPr>
          <w:b/>
        </w:rPr>
      </w:pPr>
      <w:r w:rsidRPr="003B1BB0">
        <w:rPr>
          <w:rFonts w:hint="eastAsia"/>
          <w:b/>
        </w:rPr>
        <w:t>编写教师：</w:t>
      </w:r>
      <w:r w:rsidR="00967B17">
        <w:rPr>
          <w:rFonts w:hint="eastAsia"/>
          <w:b/>
        </w:rPr>
        <w:t>郑冰</w:t>
      </w:r>
    </w:p>
    <w:p w:rsidR="00B112EF" w:rsidRDefault="00B112EF" w:rsidP="00B112EF">
      <w:pPr>
        <w:spacing w:line="300" w:lineRule="auto"/>
      </w:pPr>
    </w:p>
    <w:p w:rsidR="00B112EF" w:rsidRDefault="00B112EF" w:rsidP="00703D6B">
      <w:pPr>
        <w:spacing w:line="300" w:lineRule="auto"/>
        <w:ind w:firstLineChars="2500" w:firstLine="5250"/>
      </w:pPr>
      <w:r>
        <w:rPr>
          <w:rFonts w:hint="eastAsia"/>
        </w:rPr>
        <w:t>编写教师签名：</w:t>
      </w:r>
    </w:p>
    <w:p w:rsidR="00B112EF" w:rsidRDefault="00B112EF" w:rsidP="00703D6B">
      <w:pPr>
        <w:spacing w:line="300" w:lineRule="auto"/>
        <w:ind w:left="5250" w:hangingChars="2500" w:hanging="5250"/>
      </w:pPr>
      <w:r>
        <w:rPr>
          <w:rFonts w:hint="eastAsia"/>
        </w:rPr>
        <w:t>责任教授签名：</w:t>
      </w:r>
    </w:p>
    <w:p w:rsidR="00B112EF" w:rsidRPr="00235AA1" w:rsidRDefault="00B112EF" w:rsidP="00703D6B">
      <w:pPr>
        <w:spacing w:line="300" w:lineRule="auto"/>
        <w:ind w:left="4200" w:hangingChars="2000" w:hanging="4200"/>
      </w:pPr>
      <w:bookmarkStart w:id="0" w:name="_GoBack"/>
      <w:bookmarkEnd w:id="0"/>
      <w:r>
        <w:rPr>
          <w:rFonts w:hint="eastAsia"/>
        </w:rPr>
        <w:t>开课学院教学副院长签名：</w:t>
      </w:r>
    </w:p>
    <w:p w:rsidR="00B112EF" w:rsidRPr="000E6C34" w:rsidRDefault="00B112EF" w:rsidP="00B112EF">
      <w:pPr>
        <w:spacing w:line="300" w:lineRule="auto"/>
      </w:pPr>
    </w:p>
    <w:p w:rsidR="00F06FD3" w:rsidRDefault="00F06FD3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 w:rsidP="00D35E5F">
      <w:pPr>
        <w:pStyle w:val="2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I</w:t>
      </w:r>
      <w:r w:rsidRPr="00F7514D">
        <w:rPr>
          <w:b/>
          <w:sz w:val="28"/>
          <w:szCs w:val="28"/>
          <w:lang w:eastAsia="zh-CN"/>
        </w:rPr>
        <w:t>ntegrated circuit design</w:t>
      </w:r>
    </w:p>
    <w:p w:rsidR="00D35E5F" w:rsidRPr="001E43A6" w:rsidRDefault="00D35E5F" w:rsidP="00D35E5F"/>
    <w:p w:rsidR="00D35E5F" w:rsidRPr="00B52BDC" w:rsidRDefault="00D35E5F" w:rsidP="00D35E5F">
      <w:pPr>
        <w:pStyle w:val="a6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  <w:lang w:eastAsia="zh-CN"/>
        </w:rPr>
      </w:pP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C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ourse </w:t>
      </w: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code:</w:t>
      </w:r>
      <w:r w:rsidR="0070475F"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 </w:t>
      </w:r>
      <w:r w:rsidRPr="00B52BDC">
        <w:rPr>
          <w:rFonts w:ascii="Times New Roman" w:hAnsi="Times New Roman"/>
          <w:b/>
          <w:color w:val="000000"/>
          <w:sz w:val="21"/>
          <w:szCs w:val="21"/>
        </w:rPr>
        <w:t>10009</w:t>
      </w:r>
      <w:r w:rsidRPr="00B52BDC">
        <w:rPr>
          <w:rStyle w:val="emtidy-4"/>
          <w:rFonts w:ascii="Times New Roman" w:hAnsi="Times New Roman"/>
          <w:b/>
          <w:color w:val="000000"/>
          <w:sz w:val="21"/>
          <w:szCs w:val="21"/>
        </w:rPr>
        <w:t>3</w:t>
      </w:r>
      <w:r w:rsidR="0070475F">
        <w:rPr>
          <w:rStyle w:val="emtidy-4"/>
          <w:rFonts w:ascii="Times New Roman" w:hAnsi="Times New Roman" w:hint="eastAsia"/>
          <w:b/>
          <w:color w:val="000000"/>
          <w:sz w:val="21"/>
          <w:szCs w:val="21"/>
          <w:lang w:eastAsia="zh-CN"/>
        </w:rPr>
        <w:t>404</w:t>
      </w:r>
    </w:p>
    <w:p w:rsidR="00D35E5F" w:rsidRDefault="00D35E5F" w:rsidP="00D35E5F">
      <w:pPr>
        <w:pStyle w:val="a6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  <w:lang w:eastAsia="zh-CN"/>
        </w:rPr>
      </w:pPr>
    </w:p>
    <w:p w:rsidR="00D35E5F" w:rsidRPr="00457738" w:rsidRDefault="00D35E5F" w:rsidP="00D35E5F">
      <w:pPr>
        <w:pStyle w:val="a7"/>
        <w:tabs>
          <w:tab w:val="clear" w:pos="9360"/>
        </w:tabs>
        <w:suppressAutoHyphens w:val="0"/>
        <w:jc w:val="both"/>
        <w:rPr>
          <w:rFonts w:ascii="Times New Roman" w:hAnsi="Times New Roman"/>
          <w:b/>
          <w:sz w:val="28"/>
          <w:szCs w:val="28"/>
        </w:rPr>
      </w:pPr>
      <w:r w:rsidRPr="002B4815">
        <w:rPr>
          <w:rFonts w:ascii="Times New Roman" w:hAnsi="Times New Roman"/>
          <w:b/>
          <w:sz w:val="21"/>
          <w:szCs w:val="21"/>
          <w:u w:val="single"/>
        </w:rPr>
        <w:t>C</w:t>
      </w:r>
      <w:r w:rsidRPr="002B4815">
        <w:rPr>
          <w:rFonts w:ascii="Times New Roman" w:hAnsi="Times New Roman" w:hint="eastAsia"/>
          <w:b/>
          <w:sz w:val="21"/>
          <w:szCs w:val="21"/>
          <w:u w:val="single"/>
        </w:rPr>
        <w:t>oursename</w:t>
      </w:r>
      <w:r>
        <w:rPr>
          <w:rFonts w:ascii="Times New Roman" w:hAnsi="Times New Roman"/>
          <w:b/>
          <w:sz w:val="21"/>
          <w:szCs w:val="21"/>
          <w:u w:val="single"/>
        </w:rPr>
        <w:t>:</w:t>
      </w:r>
      <w:r>
        <w:rPr>
          <w:rFonts w:ascii="Times New Roman" w:hAnsi="Times New Roman"/>
          <w:b/>
          <w:color w:val="000000"/>
          <w:sz w:val="21"/>
          <w:szCs w:val="21"/>
        </w:rPr>
        <w:t>I</w:t>
      </w:r>
      <w:r w:rsidRPr="00F7514D">
        <w:rPr>
          <w:rFonts w:ascii="Times New Roman" w:hAnsi="Times New Roman"/>
          <w:b/>
          <w:color w:val="000000"/>
          <w:sz w:val="21"/>
          <w:szCs w:val="21"/>
        </w:rPr>
        <w:t>ntegrated circuit design</w:t>
      </w:r>
    </w:p>
    <w:p w:rsidR="00D35E5F" w:rsidRDefault="00D35E5F" w:rsidP="00D35E5F">
      <w:pPr>
        <w:rPr>
          <w:b/>
          <w:szCs w:val="21"/>
        </w:rPr>
      </w:pPr>
      <w:r w:rsidRPr="000C42E5">
        <w:rPr>
          <w:rFonts w:hint="eastAsia"/>
          <w:b/>
          <w:szCs w:val="21"/>
        </w:rPr>
        <w:t>Lecture Hours:</w:t>
      </w:r>
      <w:r w:rsidR="007977A9">
        <w:rPr>
          <w:rFonts w:hint="eastAsia"/>
          <w:b/>
          <w:szCs w:val="21"/>
        </w:rPr>
        <w:tab/>
      </w:r>
      <w:r w:rsidR="007977A9">
        <w:rPr>
          <w:rFonts w:hint="eastAsia"/>
          <w:b/>
          <w:szCs w:val="21"/>
        </w:rPr>
        <w:tab/>
        <w:t>20</w:t>
      </w:r>
    </w:p>
    <w:p w:rsidR="00D35E5F" w:rsidRPr="000C42E5" w:rsidRDefault="007977A9" w:rsidP="00D35E5F">
      <w:pPr>
        <w:rPr>
          <w:b/>
          <w:szCs w:val="21"/>
        </w:rPr>
      </w:pPr>
      <w:r>
        <w:rPr>
          <w:rFonts w:hint="eastAsia"/>
          <w:b/>
          <w:szCs w:val="21"/>
        </w:rPr>
        <w:t>Laboratory Hours:</w:t>
      </w:r>
      <w:r>
        <w:rPr>
          <w:rFonts w:hint="eastAsia"/>
          <w:b/>
          <w:szCs w:val="21"/>
        </w:rPr>
        <w:tab/>
        <w:t>12</w:t>
      </w:r>
    </w:p>
    <w:p w:rsidR="00D35E5F" w:rsidRDefault="00D35E5F" w:rsidP="00D35E5F">
      <w:pPr>
        <w:rPr>
          <w:b/>
          <w:szCs w:val="21"/>
        </w:rPr>
      </w:pPr>
      <w:r w:rsidRPr="000C42E5">
        <w:rPr>
          <w:rFonts w:hint="eastAsia"/>
          <w:b/>
          <w:szCs w:val="21"/>
        </w:rPr>
        <w:t>Credits: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  <w:t>2</w:t>
      </w:r>
    </w:p>
    <w:p w:rsidR="00D35E5F" w:rsidRDefault="00D35E5F" w:rsidP="00D35E5F">
      <w:pPr>
        <w:rPr>
          <w:b/>
          <w:szCs w:val="21"/>
        </w:rPr>
      </w:pPr>
    </w:p>
    <w:p w:rsidR="00D35E5F" w:rsidRPr="000C42E5" w:rsidRDefault="00D35E5F" w:rsidP="00D35E5F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Prerequisite(s): </w:t>
      </w:r>
      <w:r>
        <w:rPr>
          <w:rFonts w:hint="eastAsia"/>
          <w:b/>
          <w:szCs w:val="21"/>
        </w:rPr>
        <w:tab/>
        <w:t>Fundamentals of Circuit Analysis, Semiconductor Physics and Devices, Analog Electronic Technology, Digital Electronic Technology</w:t>
      </w:r>
    </w:p>
    <w:p w:rsidR="00D35E5F" w:rsidRDefault="00D35E5F" w:rsidP="00D35E5F">
      <w:pPr>
        <w:rPr>
          <w:sz w:val="22"/>
          <w:szCs w:val="22"/>
        </w:rPr>
      </w:pPr>
    </w:p>
    <w:p w:rsidR="00D35E5F" w:rsidRPr="00457738" w:rsidRDefault="00D35E5F" w:rsidP="00D35E5F">
      <w:pPr>
        <w:pStyle w:val="a6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457738">
        <w:rPr>
          <w:rFonts w:ascii="Times New Roman" w:hAnsi="Times New Roman"/>
          <w:b/>
          <w:sz w:val="21"/>
          <w:szCs w:val="21"/>
          <w:u w:val="single"/>
        </w:rPr>
        <w:t>Course Description:</w:t>
      </w:r>
    </w:p>
    <w:p w:rsidR="00D35E5F" w:rsidRPr="00D63ABC" w:rsidRDefault="00D35E5F" w:rsidP="00D35E5F">
      <w:pPr>
        <w:pStyle w:val="a6"/>
        <w:tabs>
          <w:tab w:val="left" w:pos="0"/>
          <w:tab w:val="left" w:pos="720"/>
          <w:tab w:val="left" w:pos="1440"/>
          <w:tab w:val="left" w:pos="2160"/>
        </w:tabs>
        <w:ind w:left="0" w:firstLine="0"/>
        <w:jc w:val="both"/>
        <w:rPr>
          <w:rFonts w:ascii="Times New Roman" w:hAnsi="Times New Roman"/>
          <w:color w:val="FF0000"/>
          <w:sz w:val="21"/>
          <w:szCs w:val="21"/>
          <w:lang w:eastAsia="zh-CN"/>
        </w:rPr>
      </w:pPr>
      <w:r w:rsidRPr="0027621C">
        <w:rPr>
          <w:rFonts w:ascii="Times New Roman" w:hAnsi="Times New Roman"/>
          <w:sz w:val="21"/>
          <w:szCs w:val="21"/>
          <w:lang w:eastAsia="zh-CN"/>
        </w:rPr>
        <w:t xml:space="preserve">This 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course will give you an introduction to a wide range of topics that constitute Integrated circuit(IC) design, including introduction of IC, materials, structure and theorem of IC, semiconductor technology of IC, device technology of IC, characteristics of metal-oxide semiconductor(MOS) field effect transistor, IC device and PSpice models, PSpice analog-digital circuit design and simulation. </w:t>
      </w:r>
    </w:p>
    <w:p w:rsidR="00D35E5F" w:rsidRPr="00964E58" w:rsidRDefault="00D35E5F" w:rsidP="00D35E5F">
      <w:pPr>
        <w:pStyle w:val="a6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szCs w:val="24"/>
          <w:lang w:eastAsia="zh-CN"/>
        </w:rPr>
      </w:pPr>
    </w:p>
    <w:p w:rsidR="00D35E5F" w:rsidRPr="000A2069" w:rsidRDefault="00D35E5F" w:rsidP="00D35E5F">
      <w:pPr>
        <w:pStyle w:val="a6"/>
        <w:tabs>
          <w:tab w:val="left" w:pos="0"/>
          <w:tab w:val="left" w:pos="720"/>
          <w:tab w:val="left" w:pos="1440"/>
          <w:tab w:val="left" w:pos="1920"/>
        </w:tabs>
        <w:jc w:val="both"/>
        <w:rPr>
          <w:rFonts w:ascii="Times New Roman" w:hAnsi="Times New Roman"/>
          <w:sz w:val="21"/>
          <w:szCs w:val="21"/>
          <w:u w:val="single"/>
        </w:rPr>
      </w:pPr>
      <w:r w:rsidRPr="000A2069">
        <w:rPr>
          <w:rFonts w:ascii="Times New Roman" w:hAnsi="Times New Roman"/>
          <w:b/>
          <w:sz w:val="21"/>
          <w:szCs w:val="21"/>
          <w:u w:val="single"/>
        </w:rPr>
        <w:t>Course Outcomes</w:t>
      </w:r>
      <w:r w:rsidRPr="000A2069">
        <w:rPr>
          <w:rFonts w:ascii="Times New Roman" w:hAnsi="Times New Roman"/>
          <w:sz w:val="21"/>
          <w:szCs w:val="21"/>
          <w:u w:val="single"/>
        </w:rPr>
        <w:t>:</w:t>
      </w:r>
    </w:p>
    <w:p w:rsidR="00D35E5F" w:rsidRPr="0027621C" w:rsidRDefault="00D35E5F" w:rsidP="00D35E5F">
      <w:pPr>
        <w:pStyle w:val="a6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sz w:val="21"/>
          <w:szCs w:val="21"/>
        </w:rPr>
      </w:pPr>
      <w:r w:rsidRPr="0027621C">
        <w:rPr>
          <w:rFonts w:ascii="Times New Roman" w:hAnsi="Times New Roman"/>
          <w:sz w:val="21"/>
          <w:szCs w:val="21"/>
        </w:rPr>
        <w:t>After completing this course, a student should be able to:</w:t>
      </w:r>
    </w:p>
    <w:p w:rsidR="00D35E5F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szCs w:val="21"/>
        </w:rPr>
      </w:pPr>
      <w:r>
        <w:rPr>
          <w:rFonts w:hint="eastAsia"/>
          <w:szCs w:val="21"/>
        </w:rPr>
        <w:t>Master the basic knowledge of IC materials.</w:t>
      </w:r>
    </w:p>
    <w:p w:rsidR="00D35E5F" w:rsidRPr="0027621C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szCs w:val="21"/>
        </w:rPr>
      </w:pPr>
      <w:r>
        <w:rPr>
          <w:rFonts w:hint="eastAsia"/>
          <w:szCs w:val="21"/>
        </w:rPr>
        <w:t>Master the basic knowledge of semiconductors.</w:t>
      </w:r>
    </w:p>
    <w:p w:rsidR="00D35E5F" w:rsidRPr="0027621C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szCs w:val="21"/>
        </w:rPr>
      </w:pPr>
      <w:r>
        <w:rPr>
          <w:rFonts w:hint="eastAsia"/>
          <w:szCs w:val="21"/>
        </w:rPr>
        <w:t>Master the basic knowledge of processing of semiconductor, including epitaxy, processing of mask, deposition and doping.</w:t>
      </w:r>
    </w:p>
    <w:p w:rsidR="00D35E5F" w:rsidRPr="004C072A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color w:val="000000" w:themeColor="text1"/>
          <w:szCs w:val="21"/>
        </w:rPr>
      </w:pPr>
      <w:r w:rsidRPr="004C072A">
        <w:rPr>
          <w:rFonts w:hint="eastAsia"/>
          <w:color w:val="000000" w:themeColor="text1"/>
          <w:szCs w:val="21"/>
        </w:rPr>
        <w:t xml:space="preserve">Master </w:t>
      </w:r>
      <w:r>
        <w:rPr>
          <w:rFonts w:hint="eastAsia"/>
          <w:color w:val="000000" w:themeColor="text1"/>
          <w:szCs w:val="21"/>
        </w:rPr>
        <w:t xml:space="preserve">basic </w:t>
      </w:r>
      <w:r>
        <w:rPr>
          <w:color w:val="000000" w:themeColor="text1"/>
          <w:szCs w:val="21"/>
        </w:rPr>
        <w:t>knowledge</w:t>
      </w:r>
      <w:r>
        <w:rPr>
          <w:rFonts w:hint="eastAsia"/>
          <w:color w:val="000000" w:themeColor="text1"/>
          <w:szCs w:val="21"/>
        </w:rPr>
        <w:t xml:space="preserve"> of processing of IC devices, including the processing of bipolar junction </w:t>
      </w:r>
      <w:r>
        <w:rPr>
          <w:color w:val="000000" w:themeColor="text1"/>
          <w:szCs w:val="21"/>
        </w:rPr>
        <w:t>transistor</w:t>
      </w:r>
      <w:r>
        <w:rPr>
          <w:rFonts w:hint="eastAsia"/>
          <w:color w:val="000000" w:themeColor="text1"/>
          <w:szCs w:val="21"/>
        </w:rPr>
        <w:t>, heterojunction bipolar transistor, metal-semiconductor field-effect transistor, high electron mobility transistor, etc</w:t>
      </w:r>
      <w:r w:rsidRPr="004C072A">
        <w:rPr>
          <w:color w:val="000000" w:themeColor="text1"/>
          <w:szCs w:val="21"/>
        </w:rPr>
        <w:t>.</w:t>
      </w:r>
    </w:p>
    <w:p w:rsidR="00D35E5F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color w:val="000000" w:themeColor="text1"/>
          <w:szCs w:val="21"/>
        </w:rPr>
      </w:pPr>
      <w:r w:rsidRPr="004C072A">
        <w:rPr>
          <w:rFonts w:hint="eastAsia"/>
          <w:color w:val="000000" w:themeColor="text1"/>
          <w:szCs w:val="21"/>
        </w:rPr>
        <w:t xml:space="preserve">Master </w:t>
      </w:r>
      <w:r>
        <w:rPr>
          <w:rFonts w:hint="eastAsia"/>
          <w:color w:val="000000" w:themeColor="text1"/>
          <w:szCs w:val="21"/>
        </w:rPr>
        <w:t xml:space="preserve">the </w:t>
      </w:r>
      <w:r w:rsidRPr="004C072A">
        <w:rPr>
          <w:rFonts w:hint="eastAsia"/>
          <w:color w:val="000000" w:themeColor="text1"/>
          <w:szCs w:val="21"/>
        </w:rPr>
        <w:t>know</w:t>
      </w:r>
      <w:r>
        <w:rPr>
          <w:rFonts w:hint="eastAsia"/>
          <w:color w:val="000000" w:themeColor="text1"/>
          <w:szCs w:val="21"/>
        </w:rPr>
        <w:t>ledge</w:t>
      </w:r>
      <w:r w:rsidRPr="004C072A">
        <w:rPr>
          <w:rFonts w:hint="eastAsia"/>
          <w:color w:val="000000" w:themeColor="text1"/>
          <w:szCs w:val="21"/>
        </w:rPr>
        <w:t xml:space="preserve"> of the </w:t>
      </w:r>
      <w:r>
        <w:rPr>
          <w:rFonts w:hint="eastAsia"/>
          <w:color w:val="000000" w:themeColor="text1"/>
          <w:szCs w:val="21"/>
        </w:rPr>
        <w:t>properties of metal-oxide-semiconductor field effect transistor, including its capability, threshold voltage, body effect, noise, and et.al</w:t>
      </w:r>
      <w:r w:rsidRPr="004C072A">
        <w:rPr>
          <w:color w:val="000000" w:themeColor="text1"/>
          <w:szCs w:val="21"/>
        </w:rPr>
        <w:t>.</w:t>
      </w:r>
    </w:p>
    <w:p w:rsidR="00D35E5F" w:rsidRPr="004C072A" w:rsidRDefault="00D35E5F" w:rsidP="00D35E5F">
      <w:pPr>
        <w:numPr>
          <w:ilvl w:val="0"/>
          <w:numId w:val="4"/>
        </w:numPr>
        <w:tabs>
          <w:tab w:val="left" w:pos="-720"/>
        </w:tabs>
        <w:suppressAutoHyphens/>
        <w:rPr>
          <w:sz w:val="24"/>
        </w:rPr>
      </w:pPr>
      <w:r>
        <w:rPr>
          <w:rFonts w:hint="eastAsia"/>
          <w:color w:val="000000" w:themeColor="text1"/>
          <w:szCs w:val="21"/>
        </w:rPr>
        <w:t>Master the basic IC design with Cadence software.</w:t>
      </w:r>
    </w:p>
    <w:p w:rsidR="00D35E5F" w:rsidRDefault="00D35E5F" w:rsidP="00D35E5F">
      <w:pPr>
        <w:rPr>
          <w:b/>
          <w:szCs w:val="21"/>
          <w:u w:val="single"/>
        </w:rPr>
      </w:pPr>
      <w:r w:rsidRPr="0027621C">
        <w:rPr>
          <w:b/>
          <w:szCs w:val="21"/>
          <w:u w:val="single"/>
        </w:rPr>
        <w:t>Course Content:</w:t>
      </w:r>
    </w:p>
    <w:p w:rsidR="00D35E5F" w:rsidRDefault="00D35E5F" w:rsidP="00D35E5F">
      <w:pPr>
        <w:rPr>
          <w:b/>
          <w:szCs w:val="21"/>
          <w:u w:val="single"/>
        </w:rPr>
      </w:pPr>
    </w:p>
    <w:p w:rsidR="00D35E5F" w:rsidRPr="000C2988" w:rsidRDefault="00D35E5F" w:rsidP="00D35E5F">
      <w:pPr>
        <w:rPr>
          <w:b/>
          <w:szCs w:val="21"/>
        </w:rPr>
      </w:pPr>
      <w:r w:rsidRPr="000C2988">
        <w:rPr>
          <w:rFonts w:hint="eastAsia"/>
          <w:b/>
          <w:szCs w:val="21"/>
        </w:rPr>
        <w:t>Lectures</w:t>
      </w:r>
      <w:r>
        <w:rPr>
          <w:rFonts w:hint="eastAsia"/>
          <w:b/>
          <w:szCs w:val="21"/>
        </w:rPr>
        <w:t xml:space="preserve"> and Lecture Hours</w:t>
      </w:r>
      <w:r w:rsidRPr="000C2988">
        <w:rPr>
          <w:rFonts w:hint="eastAsia"/>
          <w:b/>
          <w:szCs w:val="21"/>
        </w:rPr>
        <w:t xml:space="preserve">: 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 w:rsidRPr="0027621C">
        <w:rPr>
          <w:szCs w:val="21"/>
        </w:rPr>
        <w:t>Introduction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</w:t>
      </w:r>
    </w:p>
    <w:p w:rsidR="00D35E5F" w:rsidRDefault="00D35E5F" w:rsidP="00D35E5F">
      <w:pPr>
        <w:rPr>
          <w:szCs w:val="21"/>
        </w:rPr>
      </w:pPr>
      <w:r>
        <w:rPr>
          <w:rFonts w:hint="eastAsia"/>
          <w:szCs w:val="21"/>
        </w:rPr>
        <w:tab/>
        <w:t>- The development of ICs</w:t>
      </w:r>
    </w:p>
    <w:p w:rsidR="00D35E5F" w:rsidRDefault="00D35E5F" w:rsidP="00D35E5F">
      <w:pPr>
        <w:rPr>
          <w:szCs w:val="21"/>
        </w:rPr>
      </w:pPr>
      <w:r>
        <w:rPr>
          <w:rFonts w:hint="eastAsia"/>
          <w:szCs w:val="21"/>
        </w:rPr>
        <w:tab/>
        <w:t>- The procedure and environment of IC design</w:t>
      </w:r>
    </w:p>
    <w:p w:rsidR="00D35E5F" w:rsidRDefault="00D35E5F" w:rsidP="00D35E5F">
      <w:pPr>
        <w:rPr>
          <w:szCs w:val="21"/>
        </w:rPr>
      </w:pPr>
      <w:r>
        <w:rPr>
          <w:rFonts w:hint="eastAsia"/>
          <w:szCs w:val="21"/>
        </w:rPr>
        <w:tab/>
        <w:t>- The fabrication of ICs</w:t>
      </w:r>
    </w:p>
    <w:p w:rsidR="00D35E5F" w:rsidRPr="0027621C" w:rsidRDefault="00D35E5F" w:rsidP="00D35E5F">
      <w:pPr>
        <w:rPr>
          <w:szCs w:val="21"/>
        </w:rPr>
      </w:pPr>
      <w:r>
        <w:rPr>
          <w:rFonts w:hint="eastAsia"/>
          <w:szCs w:val="21"/>
        </w:rPr>
        <w:t xml:space="preserve">    - The knowledge of IC design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Materials, structure, and theory of ICs.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4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Materials of ICs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Basic knowledge of semiconductor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PN junction and diode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Bipolar transistor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Metal-oxide-semiconductor field-effect transistor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lastRenderedPageBreak/>
        <w:t>Basic technology of ICs</w:t>
      </w:r>
      <w:r w:rsidRPr="0027621C">
        <w:rPr>
          <w:szCs w:val="21"/>
        </w:rPr>
        <w:tab/>
      </w:r>
      <w:r w:rsidRPr="0027621C">
        <w:rPr>
          <w:szCs w:val="21"/>
        </w:rPr>
        <w:tab/>
      </w:r>
      <w:r w:rsidRPr="0027621C">
        <w:rPr>
          <w:szCs w:val="21"/>
        </w:rPr>
        <w:tab/>
      </w:r>
      <w:r>
        <w:rPr>
          <w:rFonts w:hint="eastAsia"/>
          <w:szCs w:val="21"/>
        </w:rPr>
        <w:t xml:space="preserve">    2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Epitaxy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Fabrication of mask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Photoetching theory and process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Oxidation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Deposition and etching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Doping theory and process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Technology of IC devices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4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Basic process of bipolar junction transistor of ICs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Process of MESFET and HEMT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MOS and related VLSI process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Process of BiCMOS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Properties of MOS field-effect transistor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4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MOS field-effect transistor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Voltage threshold of MOSFET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Body effect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Temperature properties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Noise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size scaling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Second-order effect</w:t>
      </w:r>
    </w:p>
    <w:p w:rsidR="00D35E5F" w:rsidRDefault="00D35E5F" w:rsidP="00D35E5F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Basic IC designs with Cadence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16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PSpice simulation and analysis</w:t>
      </w:r>
    </w:p>
    <w:p w:rsidR="00D35E5F" w:rsidRDefault="00D35E5F" w:rsidP="00D35E5F">
      <w:pPr>
        <w:ind w:left="720"/>
        <w:rPr>
          <w:szCs w:val="21"/>
        </w:rPr>
      </w:pPr>
      <w:r>
        <w:rPr>
          <w:rFonts w:hint="eastAsia"/>
          <w:szCs w:val="21"/>
        </w:rPr>
        <w:t>- IC design with Schematics</w:t>
      </w:r>
    </w:p>
    <w:p w:rsidR="00D35E5F" w:rsidRDefault="00D35E5F" w:rsidP="00D35E5F">
      <w:pPr>
        <w:rPr>
          <w:szCs w:val="21"/>
        </w:rPr>
      </w:pPr>
    </w:p>
    <w:p w:rsidR="00D35E5F" w:rsidRDefault="00D35E5F" w:rsidP="00D35E5F">
      <w:pPr>
        <w:rPr>
          <w:b/>
          <w:szCs w:val="21"/>
          <w:u w:val="single"/>
        </w:rPr>
      </w:pPr>
    </w:p>
    <w:p w:rsidR="00D35E5F" w:rsidRPr="00547341" w:rsidRDefault="00D35E5F" w:rsidP="00D35E5F">
      <w:pPr>
        <w:rPr>
          <w:szCs w:val="21"/>
        </w:rPr>
      </w:pPr>
      <w:r w:rsidRPr="00547341">
        <w:rPr>
          <w:b/>
          <w:szCs w:val="21"/>
          <w:u w:val="single"/>
        </w:rPr>
        <w:t xml:space="preserve">Grading: </w:t>
      </w:r>
    </w:p>
    <w:p w:rsidR="00D35E5F" w:rsidRPr="0027621C" w:rsidRDefault="00D35E5F" w:rsidP="00D35E5F">
      <w:pPr>
        <w:rPr>
          <w:szCs w:val="21"/>
        </w:rPr>
      </w:pPr>
      <w:r>
        <w:rPr>
          <w:rFonts w:hint="eastAsia"/>
          <w:szCs w:val="21"/>
        </w:rPr>
        <w:t>Home work of a IC design   100%</w:t>
      </w:r>
    </w:p>
    <w:p w:rsidR="00D35E5F" w:rsidRDefault="00D35E5F" w:rsidP="00D35E5F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b/>
          <w:szCs w:val="21"/>
        </w:rPr>
      </w:pPr>
    </w:p>
    <w:p w:rsidR="00D35E5F" w:rsidRDefault="00D35E5F" w:rsidP="00D35E5F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  <w:r w:rsidRPr="00457738">
        <w:rPr>
          <w:b/>
          <w:szCs w:val="21"/>
        </w:rPr>
        <w:t>Text</w:t>
      </w:r>
      <w:r>
        <w:rPr>
          <w:rFonts w:hint="eastAsia"/>
          <w:b/>
          <w:szCs w:val="21"/>
        </w:rPr>
        <w:t>&amp; Reference Book</w:t>
      </w:r>
      <w:r w:rsidRPr="00457738">
        <w:rPr>
          <w:szCs w:val="21"/>
        </w:rPr>
        <w:t xml:space="preserve">: </w:t>
      </w:r>
    </w:p>
    <w:p w:rsidR="00D35E5F" w:rsidRDefault="00D35E5F" w:rsidP="00D35E5F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  <w:r>
        <w:rPr>
          <w:rFonts w:hint="eastAsia"/>
          <w:szCs w:val="21"/>
        </w:rPr>
        <w:t xml:space="preserve">Text: </w:t>
      </w:r>
    </w:p>
    <w:p w:rsidR="00D35E5F" w:rsidRDefault="00D35E5F" w:rsidP="00D35E5F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  <w:r>
        <w:rPr>
          <w:rFonts w:hint="eastAsia"/>
          <w:szCs w:val="21"/>
        </w:rPr>
        <w:t>Zhigong Wang, Yingmei Chen, IC Design3</w:t>
      </w:r>
      <w:r w:rsidRPr="00457738">
        <w:rPr>
          <w:szCs w:val="21"/>
          <w:vertAlign w:val="superscript"/>
        </w:rPr>
        <w:t>th</w:t>
      </w:r>
      <w:r w:rsidRPr="00457738">
        <w:rPr>
          <w:szCs w:val="21"/>
        </w:rPr>
        <w:t xml:space="preserve"> ed</w:t>
      </w:r>
      <w:r>
        <w:rPr>
          <w:rFonts w:hint="eastAsia"/>
          <w:szCs w:val="21"/>
        </w:rPr>
        <w:t>., 2013, ISBN 978-7-121-19983-7.</w:t>
      </w:r>
    </w:p>
    <w:p w:rsidR="00D35E5F" w:rsidRDefault="00D35E5F" w:rsidP="00D35E5F">
      <w:pPr>
        <w:rPr>
          <w:szCs w:val="21"/>
        </w:rPr>
      </w:pPr>
      <w:r>
        <w:rPr>
          <w:rFonts w:hint="eastAsia"/>
          <w:szCs w:val="21"/>
        </w:rPr>
        <w:t>Reference book:</w:t>
      </w:r>
    </w:p>
    <w:p w:rsidR="00D35E5F" w:rsidRDefault="00D35E5F" w:rsidP="00D35E5F">
      <w:pPr>
        <w:rPr>
          <w:szCs w:val="21"/>
        </w:rPr>
      </w:pPr>
      <w:r>
        <w:rPr>
          <w:rFonts w:hint="eastAsia"/>
          <w:szCs w:val="21"/>
        </w:rPr>
        <w:t>Jianmin Wang, PSpice IC design and usage, 2</w:t>
      </w:r>
      <w:r w:rsidRPr="00076C7F">
        <w:rPr>
          <w:rFonts w:hint="eastAsia"/>
          <w:szCs w:val="21"/>
          <w:vertAlign w:val="superscript"/>
        </w:rPr>
        <w:t>nd</w:t>
      </w:r>
      <w:r>
        <w:rPr>
          <w:rFonts w:hint="eastAsia"/>
          <w:szCs w:val="21"/>
        </w:rPr>
        <w:t xml:space="preserve"> ed., 2010, ISBN 978-7-118-06935-8.</w:t>
      </w:r>
    </w:p>
    <w:p w:rsidR="00D35E5F" w:rsidRPr="009D37D9" w:rsidRDefault="00D35E5F" w:rsidP="00D35E5F">
      <w:r>
        <w:rPr>
          <w:rFonts w:hint="eastAsia"/>
          <w:szCs w:val="21"/>
        </w:rPr>
        <w:t>Mingzhang Liu, PSpice IC design and Analysis, 2010, ISBN 978-7-118-06958-7</w:t>
      </w:r>
    </w:p>
    <w:p w:rsidR="00D35E5F" w:rsidRP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Default="00D35E5F"/>
    <w:p w:rsidR="00D35E5F" w:rsidRPr="00D35E5F" w:rsidRDefault="00D35E5F"/>
    <w:sectPr w:rsidR="00D35E5F" w:rsidRPr="00D35E5F" w:rsidSect="00F06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E7C" w:rsidRDefault="00514E7C" w:rsidP="00C52EF0">
      <w:r>
        <w:separator/>
      </w:r>
    </w:p>
  </w:endnote>
  <w:endnote w:type="continuationSeparator" w:id="1">
    <w:p w:rsidR="00514E7C" w:rsidRDefault="00514E7C" w:rsidP="00C5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E7C" w:rsidRDefault="00514E7C" w:rsidP="00C52EF0">
      <w:r>
        <w:separator/>
      </w:r>
    </w:p>
  </w:footnote>
  <w:footnote w:type="continuationSeparator" w:id="1">
    <w:p w:rsidR="00514E7C" w:rsidRDefault="00514E7C" w:rsidP="00C52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00F7"/>
    <w:multiLevelType w:val="hybridMultilevel"/>
    <w:tmpl w:val="CB8692F6"/>
    <w:lvl w:ilvl="0" w:tplc="311EC40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E78A3"/>
    <w:multiLevelType w:val="hybridMultilevel"/>
    <w:tmpl w:val="CBE477B2"/>
    <w:lvl w:ilvl="0" w:tplc="4F749EB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A3230B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C09302E"/>
    <w:multiLevelType w:val="hybridMultilevel"/>
    <w:tmpl w:val="37EA747A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4">
    <w:nsid w:val="5E147DC0"/>
    <w:multiLevelType w:val="hybridMultilevel"/>
    <w:tmpl w:val="1B4228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44F"/>
    <w:rsid w:val="0000644F"/>
    <w:rsid w:val="00026C12"/>
    <w:rsid w:val="000307E7"/>
    <w:rsid w:val="00034F27"/>
    <w:rsid w:val="000434E2"/>
    <w:rsid w:val="000A253D"/>
    <w:rsid w:val="000B5CCC"/>
    <w:rsid w:val="000D7A95"/>
    <w:rsid w:val="000E2425"/>
    <w:rsid w:val="001D491B"/>
    <w:rsid w:val="00224554"/>
    <w:rsid w:val="00241334"/>
    <w:rsid w:val="002A31E7"/>
    <w:rsid w:val="0031365C"/>
    <w:rsid w:val="00334403"/>
    <w:rsid w:val="00383AA5"/>
    <w:rsid w:val="003C37D2"/>
    <w:rsid w:val="003D1FF3"/>
    <w:rsid w:val="003D5ED2"/>
    <w:rsid w:val="003E16E3"/>
    <w:rsid w:val="00423CE1"/>
    <w:rsid w:val="00472578"/>
    <w:rsid w:val="0048370E"/>
    <w:rsid w:val="00506F15"/>
    <w:rsid w:val="00514E7C"/>
    <w:rsid w:val="0057217B"/>
    <w:rsid w:val="005D50FC"/>
    <w:rsid w:val="00612C20"/>
    <w:rsid w:val="006622D0"/>
    <w:rsid w:val="006C7C39"/>
    <w:rsid w:val="006F34B8"/>
    <w:rsid w:val="00701021"/>
    <w:rsid w:val="00703D6B"/>
    <w:rsid w:val="0070475F"/>
    <w:rsid w:val="007977A9"/>
    <w:rsid w:val="00814B1F"/>
    <w:rsid w:val="0085393A"/>
    <w:rsid w:val="00854931"/>
    <w:rsid w:val="008669FE"/>
    <w:rsid w:val="008B575D"/>
    <w:rsid w:val="009174B5"/>
    <w:rsid w:val="00920FE0"/>
    <w:rsid w:val="009364CC"/>
    <w:rsid w:val="009541AA"/>
    <w:rsid w:val="00967B17"/>
    <w:rsid w:val="009D406B"/>
    <w:rsid w:val="009E1A72"/>
    <w:rsid w:val="009E6431"/>
    <w:rsid w:val="00A42F70"/>
    <w:rsid w:val="00A91452"/>
    <w:rsid w:val="00AB2CAF"/>
    <w:rsid w:val="00AB4AD4"/>
    <w:rsid w:val="00AE7DE5"/>
    <w:rsid w:val="00B112EF"/>
    <w:rsid w:val="00B132F4"/>
    <w:rsid w:val="00B43C1D"/>
    <w:rsid w:val="00B64FD2"/>
    <w:rsid w:val="00BD1243"/>
    <w:rsid w:val="00BE34AB"/>
    <w:rsid w:val="00C1472F"/>
    <w:rsid w:val="00C5183B"/>
    <w:rsid w:val="00C52EF0"/>
    <w:rsid w:val="00C80F84"/>
    <w:rsid w:val="00CA1315"/>
    <w:rsid w:val="00CA1BC9"/>
    <w:rsid w:val="00CA7B2E"/>
    <w:rsid w:val="00D35E5F"/>
    <w:rsid w:val="00DC1783"/>
    <w:rsid w:val="00DC4BE4"/>
    <w:rsid w:val="00DD3715"/>
    <w:rsid w:val="00E04A4B"/>
    <w:rsid w:val="00E1658E"/>
    <w:rsid w:val="00EC4E39"/>
    <w:rsid w:val="00EE0795"/>
    <w:rsid w:val="00EE43CE"/>
    <w:rsid w:val="00EF4FEE"/>
    <w:rsid w:val="00F06FD3"/>
    <w:rsid w:val="00F660C8"/>
    <w:rsid w:val="00F70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1"/>
    <w:qFormat/>
    <w:rsid w:val="00D35E5F"/>
    <w:pPr>
      <w:keepNext/>
      <w:suppressAutoHyphens/>
      <w:jc w:val="center"/>
      <w:outlineLvl w:val="1"/>
    </w:pPr>
    <w:rPr>
      <w:snapToGrid w:val="0"/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2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EF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EF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12C2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D35E5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ody Text Indent"/>
    <w:basedOn w:val="a"/>
    <w:link w:val="Char1"/>
    <w:unhideWhenUsed/>
    <w:rsid w:val="00D35E5F"/>
    <w:pPr>
      <w:tabs>
        <w:tab w:val="left" w:pos="-720"/>
      </w:tabs>
      <w:suppressAutoHyphens/>
      <w:snapToGrid w:val="0"/>
      <w:ind w:left="2880" w:hanging="2880"/>
      <w:jc w:val="left"/>
    </w:pPr>
    <w:rPr>
      <w:rFonts w:ascii="Courier New" w:hAnsi="Courier New"/>
      <w:kern w:val="0"/>
      <w:sz w:val="24"/>
      <w:szCs w:val="20"/>
      <w:lang w:eastAsia="en-US"/>
    </w:rPr>
  </w:style>
  <w:style w:type="character" w:customStyle="1" w:styleId="Char1">
    <w:name w:val="正文文本缩进 Char"/>
    <w:basedOn w:val="a0"/>
    <w:link w:val="a6"/>
    <w:rsid w:val="00D35E5F"/>
    <w:rPr>
      <w:rFonts w:ascii="Courier New" w:eastAsia="宋体" w:hAnsi="Courier New" w:cs="Times New Roman"/>
      <w:kern w:val="0"/>
      <w:sz w:val="24"/>
      <w:szCs w:val="20"/>
      <w:lang w:eastAsia="en-US"/>
    </w:rPr>
  </w:style>
  <w:style w:type="character" w:customStyle="1" w:styleId="2Char1">
    <w:name w:val="标题 2 Char1"/>
    <w:link w:val="2"/>
    <w:rsid w:val="00D35E5F"/>
    <w:rPr>
      <w:rFonts w:ascii="Times New Roman" w:eastAsia="宋体" w:hAnsi="Times New Roman" w:cs="Times New Roman"/>
      <w:snapToGrid w:val="0"/>
      <w:kern w:val="0"/>
      <w:sz w:val="24"/>
      <w:szCs w:val="20"/>
      <w:lang w:eastAsia="en-US"/>
    </w:rPr>
  </w:style>
  <w:style w:type="paragraph" w:styleId="a7">
    <w:name w:val="toa heading"/>
    <w:basedOn w:val="a"/>
    <w:next w:val="a"/>
    <w:rsid w:val="00D35E5F"/>
    <w:pPr>
      <w:tabs>
        <w:tab w:val="right" w:pos="9360"/>
      </w:tabs>
      <w:suppressAutoHyphens/>
      <w:jc w:val="left"/>
    </w:pPr>
    <w:rPr>
      <w:rFonts w:ascii="Courier New" w:hAnsi="Courier New"/>
      <w:snapToGrid w:val="0"/>
      <w:kern w:val="0"/>
      <w:sz w:val="20"/>
      <w:szCs w:val="20"/>
      <w:lang w:eastAsia="en-US"/>
    </w:rPr>
  </w:style>
  <w:style w:type="character" w:customStyle="1" w:styleId="emtidy-4">
    <w:name w:val="emtidy-4"/>
    <w:rsid w:val="00D35E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14676-75A9-45BC-9ADA-FDB73D3E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1119</Words>
  <Characters>6383</Characters>
  <Application>Microsoft Office Word</Application>
  <DocSecurity>0</DocSecurity>
  <Lines>53</Lines>
  <Paragraphs>14</Paragraphs>
  <ScaleCrop>false</ScaleCrop>
  <Company/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xxy</cp:lastModifiedBy>
  <cp:revision>4</cp:revision>
  <dcterms:created xsi:type="dcterms:W3CDTF">2017-11-16T03:09:00Z</dcterms:created>
  <dcterms:modified xsi:type="dcterms:W3CDTF">2017-11-24T08:39:00Z</dcterms:modified>
</cp:coreProperties>
</file>